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53D" w:rsidRDefault="002E053D" w:rsidP="003B103C">
      <w:pPr>
        <w:spacing w:after="0" w:line="240" w:lineRule="auto"/>
        <w:jc w:val="right"/>
        <w:rPr>
          <w:rFonts w:ascii="Times New Roman" w:hAnsi="Times New Roman" w:cs="Times New Roman"/>
          <w:b/>
          <w:lang w:val="kk-KZ"/>
        </w:rPr>
      </w:pPr>
      <w:r w:rsidRPr="00E41231">
        <w:rPr>
          <w:rFonts w:ascii="Times New Roman" w:hAnsi="Times New Roman" w:cs="Times New Roman"/>
          <w:b/>
          <w:lang w:val="kk-KZ"/>
        </w:rPr>
        <w:t>Қосымша 2</w:t>
      </w:r>
    </w:p>
    <w:p w:rsidR="00450C61" w:rsidRPr="00E41231" w:rsidRDefault="00450C61" w:rsidP="003B103C">
      <w:pPr>
        <w:spacing w:after="0" w:line="240" w:lineRule="auto"/>
        <w:jc w:val="right"/>
        <w:rPr>
          <w:rFonts w:ascii="Times New Roman" w:hAnsi="Times New Roman" w:cs="Times New Roman"/>
          <w:b/>
          <w:lang w:val="kk-KZ"/>
        </w:rPr>
      </w:pPr>
    </w:p>
    <w:p w:rsidR="00781160" w:rsidRPr="007E5FB0" w:rsidRDefault="00450C61" w:rsidP="00450C61">
      <w:pPr>
        <w:spacing w:after="0" w:line="240" w:lineRule="auto"/>
        <w:jc w:val="center"/>
        <w:rPr>
          <w:rFonts w:ascii="Times New Roman" w:hAnsi="Times New Roman" w:cs="Times New Roman"/>
          <w:b/>
          <w:lang w:val="kk-KZ"/>
        </w:rPr>
      </w:pPr>
      <w:r w:rsidRPr="007E5FB0">
        <w:rPr>
          <w:rFonts w:ascii="Times New Roman" w:hAnsi="Times New Roman" w:cs="Times New Roman"/>
          <w:b/>
          <w:lang w:val="kk-KZ"/>
        </w:rPr>
        <w:t>Сатып алынатын медициналық бұйымдарға (зертханаға арналған реагенттер және шығыс материалдары)</w:t>
      </w:r>
    </w:p>
    <w:p w:rsidR="00450C61" w:rsidRPr="007E5FB0" w:rsidRDefault="00450C61" w:rsidP="0070226E">
      <w:pPr>
        <w:spacing w:after="0" w:line="240" w:lineRule="auto"/>
        <w:jc w:val="center"/>
        <w:rPr>
          <w:rFonts w:ascii="Times New Roman" w:hAnsi="Times New Roman" w:cs="Times New Roman"/>
          <w:b/>
          <w:lang w:val="kk-KZ"/>
        </w:rPr>
      </w:pPr>
    </w:p>
    <w:p w:rsidR="00E02FFA" w:rsidRPr="00450C61" w:rsidRDefault="003B103C" w:rsidP="0070226E">
      <w:pPr>
        <w:spacing w:after="0" w:line="240" w:lineRule="auto"/>
        <w:jc w:val="center"/>
        <w:rPr>
          <w:rFonts w:ascii="Times New Roman" w:hAnsi="Times New Roman" w:cs="Times New Roman"/>
          <w:b/>
          <w:lang w:val="kk-KZ"/>
        </w:rPr>
      </w:pPr>
      <w:r w:rsidRPr="007E5FB0">
        <w:rPr>
          <w:rFonts w:ascii="Times New Roman" w:hAnsi="Times New Roman" w:cs="Times New Roman"/>
          <w:b/>
          <w:lang w:val="kk-KZ"/>
        </w:rPr>
        <w:t>Техникалық сипаттама</w:t>
      </w:r>
    </w:p>
    <w:p w:rsidR="00415E24" w:rsidRDefault="00415E24" w:rsidP="0070226E">
      <w:pPr>
        <w:spacing w:after="0" w:line="240" w:lineRule="auto"/>
        <w:jc w:val="center"/>
        <w:rPr>
          <w:rFonts w:ascii="Times New Roman" w:hAnsi="Times New Roman" w:cs="Times New Roman"/>
          <w:b/>
          <w:lang w:val="kk-KZ"/>
        </w:rPr>
      </w:pPr>
    </w:p>
    <w:p w:rsidR="00415E24" w:rsidRPr="00415E24" w:rsidRDefault="00415E24" w:rsidP="0070226E">
      <w:pPr>
        <w:spacing w:after="0" w:line="240" w:lineRule="auto"/>
        <w:jc w:val="center"/>
        <w:rPr>
          <w:rFonts w:ascii="Times New Roman" w:hAnsi="Times New Roman" w:cs="Times New Roman"/>
          <w:b/>
          <w:lang w:val="kk-KZ"/>
        </w:rPr>
      </w:pPr>
    </w:p>
    <w:tbl>
      <w:tblPr>
        <w:tblW w:w="1588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3261"/>
        <w:gridCol w:w="992"/>
        <w:gridCol w:w="9922"/>
        <w:gridCol w:w="1134"/>
      </w:tblGrid>
      <w:tr w:rsidR="007E5FB0" w:rsidRPr="00E41231" w:rsidTr="00E76B55">
        <w:trPr>
          <w:trHeight w:val="70"/>
        </w:trPr>
        <w:tc>
          <w:tcPr>
            <w:tcW w:w="580" w:type="dxa"/>
            <w:shd w:val="clear" w:color="auto" w:fill="auto"/>
            <w:vAlign w:val="center"/>
            <w:hideMark/>
          </w:tcPr>
          <w:p w:rsidR="007E5FB0" w:rsidRPr="00AF3E1B" w:rsidRDefault="007E5FB0" w:rsidP="00E76B55">
            <w:pPr>
              <w:spacing w:after="0" w:line="240" w:lineRule="auto"/>
              <w:jc w:val="center"/>
              <w:rPr>
                <w:rFonts w:ascii="Times New Roman" w:eastAsia="Times New Roman" w:hAnsi="Times New Roman" w:cs="Times New Roman"/>
                <w:b/>
                <w:bCs/>
                <w:lang w:val="kk-KZ" w:eastAsia="ru-RU"/>
              </w:rPr>
            </w:pPr>
            <w:r w:rsidRPr="00AF3E1B">
              <w:rPr>
                <w:rFonts w:ascii="Times New Roman" w:eastAsia="Times New Roman" w:hAnsi="Times New Roman" w:cs="Times New Roman"/>
                <w:b/>
                <w:bCs/>
                <w:lang w:eastAsia="ru-RU"/>
              </w:rPr>
              <w:t>Лотт</w:t>
            </w:r>
            <w:r w:rsidRPr="00AF3E1B">
              <w:rPr>
                <w:rFonts w:ascii="Times New Roman" w:eastAsia="Times New Roman" w:hAnsi="Times New Roman" w:cs="Times New Roman"/>
                <w:b/>
                <w:bCs/>
                <w:lang w:val="kk-KZ" w:eastAsia="ru-RU"/>
              </w:rPr>
              <w:t xml:space="preserve">ың </w:t>
            </w:r>
            <w:r w:rsidRPr="00AF3E1B">
              <w:rPr>
                <w:rFonts w:ascii="Times New Roman" w:eastAsia="Times New Roman" w:hAnsi="Times New Roman" w:cs="Times New Roman"/>
                <w:b/>
                <w:bCs/>
                <w:lang w:eastAsia="ru-RU"/>
              </w:rPr>
              <w:t>№</w:t>
            </w:r>
          </w:p>
        </w:tc>
        <w:tc>
          <w:tcPr>
            <w:tcW w:w="3261" w:type="dxa"/>
            <w:shd w:val="clear" w:color="auto" w:fill="auto"/>
            <w:vAlign w:val="center"/>
            <w:hideMark/>
          </w:tcPr>
          <w:p w:rsidR="007E5FB0" w:rsidRPr="00AF3E1B" w:rsidRDefault="007E5FB0" w:rsidP="00E76B55">
            <w:pPr>
              <w:spacing w:after="0" w:line="240" w:lineRule="auto"/>
              <w:jc w:val="center"/>
              <w:rPr>
                <w:rFonts w:ascii="Times New Roman" w:eastAsia="Times New Roman" w:hAnsi="Times New Roman" w:cs="Times New Roman"/>
                <w:b/>
                <w:bCs/>
                <w:lang w:val="kk-KZ" w:eastAsia="ru-RU"/>
              </w:rPr>
            </w:pPr>
            <w:r w:rsidRPr="00AF3E1B">
              <w:rPr>
                <w:rFonts w:ascii="Times New Roman" w:eastAsia="Times New Roman" w:hAnsi="Times New Roman" w:cs="Times New Roman"/>
                <w:b/>
                <w:bCs/>
                <w:lang w:val="kk-KZ" w:eastAsia="ru-RU"/>
              </w:rPr>
              <w:t>Тауардың атауы</w:t>
            </w:r>
          </w:p>
        </w:tc>
        <w:tc>
          <w:tcPr>
            <w:tcW w:w="992" w:type="dxa"/>
            <w:shd w:val="clear" w:color="auto" w:fill="auto"/>
            <w:vAlign w:val="center"/>
            <w:hideMark/>
          </w:tcPr>
          <w:p w:rsidR="007E5FB0" w:rsidRPr="00AF3E1B" w:rsidRDefault="007E5FB0" w:rsidP="00E76B55">
            <w:pPr>
              <w:spacing w:after="0" w:line="240" w:lineRule="auto"/>
              <w:jc w:val="center"/>
              <w:rPr>
                <w:rFonts w:ascii="Times New Roman" w:eastAsia="Times New Roman" w:hAnsi="Times New Roman" w:cs="Times New Roman"/>
                <w:b/>
                <w:bCs/>
                <w:lang w:val="kk-KZ" w:eastAsia="ru-RU"/>
              </w:rPr>
            </w:pPr>
            <w:r w:rsidRPr="00AF3E1B">
              <w:rPr>
                <w:rFonts w:ascii="Times New Roman" w:eastAsia="Times New Roman" w:hAnsi="Times New Roman" w:cs="Times New Roman"/>
                <w:b/>
                <w:bCs/>
                <w:lang w:val="kk-KZ" w:eastAsia="ru-RU"/>
              </w:rPr>
              <w:t>Өлшем бірлігі</w:t>
            </w:r>
          </w:p>
        </w:tc>
        <w:tc>
          <w:tcPr>
            <w:tcW w:w="9922" w:type="dxa"/>
            <w:vAlign w:val="center"/>
          </w:tcPr>
          <w:p w:rsidR="007E5FB0" w:rsidRPr="00AF3E1B" w:rsidRDefault="007E5FB0" w:rsidP="00E76B55">
            <w:pPr>
              <w:spacing w:after="0" w:line="240" w:lineRule="auto"/>
              <w:jc w:val="center"/>
              <w:rPr>
                <w:rFonts w:ascii="Times New Roman" w:eastAsia="Times New Roman" w:hAnsi="Times New Roman" w:cs="Times New Roman"/>
                <w:b/>
                <w:bCs/>
                <w:lang w:val="kk-KZ" w:eastAsia="ru-RU"/>
              </w:rPr>
            </w:pPr>
            <w:r w:rsidRPr="00AF3E1B">
              <w:rPr>
                <w:rFonts w:ascii="Times New Roman" w:eastAsia="Times New Roman" w:hAnsi="Times New Roman" w:cs="Times New Roman"/>
                <w:b/>
                <w:bCs/>
                <w:lang w:val="kk-KZ" w:eastAsia="ru-RU"/>
              </w:rPr>
              <w:t>Тауардың сапасына, техникалық және функционалдық сипаттамаларына (тұтыну ерекшеліктеріне) қойылатын талаптар</w:t>
            </w:r>
          </w:p>
        </w:tc>
        <w:tc>
          <w:tcPr>
            <w:tcW w:w="1134" w:type="dxa"/>
            <w:vAlign w:val="center"/>
          </w:tcPr>
          <w:p w:rsidR="007E5FB0" w:rsidRPr="00AF3E1B" w:rsidRDefault="007E5FB0" w:rsidP="00E76B55">
            <w:pPr>
              <w:spacing w:after="0" w:line="240" w:lineRule="auto"/>
              <w:jc w:val="center"/>
              <w:rPr>
                <w:rFonts w:ascii="Times New Roman" w:eastAsia="Times New Roman" w:hAnsi="Times New Roman" w:cs="Times New Roman"/>
                <w:b/>
                <w:bCs/>
                <w:lang w:val="kk-KZ" w:eastAsia="ru-RU"/>
              </w:rPr>
            </w:pPr>
            <w:r w:rsidRPr="00AF3E1B">
              <w:rPr>
                <w:rFonts w:ascii="Times New Roman" w:eastAsia="Times New Roman" w:hAnsi="Times New Roman" w:cs="Times New Roman"/>
                <w:b/>
                <w:bCs/>
                <w:lang w:val="kk-KZ" w:eastAsia="ru-RU"/>
              </w:rPr>
              <w:t>Саны</w:t>
            </w:r>
          </w:p>
        </w:tc>
      </w:tr>
      <w:tr w:rsidR="007E5FB0" w:rsidRPr="00E41231" w:rsidTr="00E76B55">
        <w:trPr>
          <w:trHeight w:val="70"/>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w:t>
            </w:r>
          </w:p>
        </w:tc>
        <w:tc>
          <w:tcPr>
            <w:tcW w:w="3261" w:type="dxa"/>
            <w:shd w:val="clear" w:color="auto" w:fill="auto"/>
            <w:hideMark/>
          </w:tcPr>
          <w:p w:rsidR="007E5FB0" w:rsidRPr="00FE062D" w:rsidRDefault="007E5FB0" w:rsidP="00E76B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eastAsia="ru-RU"/>
              </w:rPr>
              <w:t>Рекомбипластин 2G 360 тес</w:t>
            </w:r>
            <w:r>
              <w:rPr>
                <w:rFonts w:ascii="Times New Roman" w:eastAsia="Times New Roman" w:hAnsi="Times New Roman" w:cs="Times New Roman"/>
                <w:color w:val="000000"/>
                <w:lang w:val="kk-KZ" w:eastAsia="ru-RU"/>
              </w:rPr>
              <w:t>т</w:t>
            </w:r>
          </w:p>
        </w:tc>
        <w:tc>
          <w:tcPr>
            <w:tcW w:w="992" w:type="dxa"/>
            <w:shd w:val="clear" w:color="auto" w:fill="auto"/>
            <w:hideMark/>
          </w:tcPr>
          <w:p w:rsidR="007E5FB0" w:rsidRPr="0095404A" w:rsidRDefault="007E5FB0" w:rsidP="00E76B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қорап</w:t>
            </w:r>
          </w:p>
        </w:tc>
        <w:tc>
          <w:tcPr>
            <w:tcW w:w="9922" w:type="dxa"/>
          </w:tcPr>
          <w:p w:rsidR="007E5FB0" w:rsidRPr="005B3607" w:rsidRDefault="007E5FB0" w:rsidP="007E5FB0">
            <w:pPr>
              <w:jc w:val="both"/>
              <w:rPr>
                <w:rFonts w:ascii="Times New Roman" w:hAnsi="Times New Roman" w:cs="Times New Roman"/>
                <w:color w:val="000000"/>
                <w:lang w:val="kk-KZ"/>
              </w:rPr>
            </w:pPr>
            <w:r w:rsidRPr="005B3607">
              <w:rPr>
                <w:rFonts w:ascii="Times New Roman" w:hAnsi="Times New Roman" w:cs="Times New Roman"/>
                <w:color w:val="000000"/>
                <w:lang w:val="kk-KZ"/>
              </w:rPr>
              <w:t>Адам цитратты плазмасындағы протромбин уақытын (ПВ), МНО және есептеу фибриногенін анықтауға арналған Реагент. Гемостаздың сыртқы жолын бағалау және ОАТ мониторингі үшін пайдаланылады.  Реагенттің құрамына Мич ~ 1 сипатталатын рекомбинантты адам тін факторы кіреді. Реагент анализатордың бортында 4 күн тұрақты. Шығару түрі: лиофилизат. Анықтау әдістері: нефелометрия немесе турбидиметрия. Картон орамаларда. Орау: 5 фл. 20 мл реагенттен + 5 фл. 20 мл сұйылтқышпен. ACL ELITE PRO in vitro диагностикасына арналған автоматты ко</w:t>
            </w:r>
            <w:r>
              <w:rPr>
                <w:rFonts w:ascii="Times New Roman" w:hAnsi="Times New Roman" w:cs="Times New Roman"/>
                <w:color w:val="000000"/>
                <w:lang w:val="kk-KZ"/>
              </w:rPr>
              <w:t>агулометриялық анализаторлардың</w:t>
            </w:r>
            <w:r w:rsidRPr="005B3607">
              <w:rPr>
                <w:rFonts w:ascii="Times New Roman" w:hAnsi="Times New Roman" w:cs="Times New Roman"/>
                <w:color w:val="000000"/>
                <w:lang w:val="kk-KZ"/>
              </w:rPr>
              <w:t xml:space="preserve"> керек-жарақтарымен</w:t>
            </w:r>
            <w:r>
              <w:rPr>
                <w:rFonts w:ascii="Times New Roman" w:hAnsi="Times New Roman" w:cs="Times New Roman"/>
                <w:color w:val="000000"/>
                <w:lang w:val="kk-KZ"/>
              </w:rPr>
              <w:t xml:space="preserve"> </w:t>
            </w:r>
            <w:r w:rsidRPr="005B3607">
              <w:rPr>
                <w:rFonts w:ascii="Times New Roman" w:hAnsi="Times New Roman" w:cs="Times New Roman"/>
                <w:color w:val="000000"/>
                <w:lang w:val="kk-KZ"/>
              </w:rPr>
              <w:t>жұмыс істеу үшін қолданылады.</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10</w:t>
            </w:r>
          </w:p>
        </w:tc>
      </w:tr>
      <w:tr w:rsidR="007E5FB0" w:rsidRPr="00E41231" w:rsidTr="00E76B55">
        <w:trPr>
          <w:trHeight w:val="70"/>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w:t>
            </w:r>
          </w:p>
        </w:tc>
        <w:tc>
          <w:tcPr>
            <w:tcW w:w="3261" w:type="dxa"/>
            <w:shd w:val="clear" w:color="auto" w:fill="auto"/>
            <w:hideMark/>
          </w:tcPr>
          <w:p w:rsidR="007E5FB0" w:rsidRPr="00AF3E1B" w:rsidRDefault="007E5FB0" w:rsidP="006D2FC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olor w:val="000000"/>
                <w:lang w:eastAsia="ru-RU"/>
              </w:rPr>
              <w:t>АЧТВ</w:t>
            </w:r>
            <w:r w:rsidRPr="00D504B4">
              <w:rPr>
                <w:rFonts w:ascii="Times New Roman" w:eastAsia="Times New Roman" w:hAnsi="Times New Roman"/>
                <w:color w:val="000000"/>
                <w:lang w:eastAsia="ru-RU"/>
              </w:rPr>
              <w:t xml:space="preserve"> (сұйық) анықтауға арналған жиынтық 720 тест (синтетикалық фосфолипидтермен реагент) </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7E5FB0">
            <w:pPr>
              <w:jc w:val="both"/>
              <w:rPr>
                <w:rFonts w:ascii="Times New Roman" w:hAnsi="Times New Roman" w:cs="Times New Roman"/>
                <w:color w:val="000000"/>
              </w:rPr>
            </w:pPr>
            <w:r w:rsidRPr="00E60711">
              <w:rPr>
                <w:rFonts w:ascii="Times New Roman" w:hAnsi="Times New Roman" w:cs="Times New Roman"/>
                <w:color w:val="000000"/>
              </w:rPr>
              <w:t>Адамның цитраттық плазмасында ішінара белсендірілген тромбиндік уақытты (АЧТВ) анықтауға арналған Реагент. АЧТВ әдісі ұюдың ішкі жолының бұзылуын бағалау үшін және гепаринді антикоагулянтты терапияны мониторингілеу үшін негізгі скринингтік¶әдіс ретінде қолданылады. Реагент плазмада гепариннің болуына жоғары сезімталдығымен және ұюдың ішкі жолы факторларының тапшылығымен сипатталады. Плазмадағы ВА болуына жоғары сезімталдық антифосфолипидті синдромды (АФС) бастапқы диагностикалау үшін реагентті пайдалануға мүмкіндік береді. Шығарылу түрі: сұйық, қолдануға дайын.  Орау: 5 фл. 9 мл реагенттен + 5 фл. 8 мл кальций хлоридінен. Анықтау әдістері: нефелометрия немесе турбидиметрия. ACL ELITE PRO in vitro диагностикасына арналған автоматты коагулометриялық анализаторлардың жұмыс істеу үшін қолданылады.</w:t>
            </w:r>
          </w:p>
        </w:tc>
        <w:tc>
          <w:tcPr>
            <w:tcW w:w="1134" w:type="dxa"/>
          </w:tcPr>
          <w:p w:rsidR="007E5FB0" w:rsidRPr="00AF3E1B" w:rsidRDefault="007E5FB0" w:rsidP="00E76B55">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3</w:t>
            </w:r>
          </w:p>
        </w:tc>
      </w:tr>
      <w:tr w:rsidR="007E5FB0" w:rsidRPr="00E41231" w:rsidTr="00E76B55">
        <w:trPr>
          <w:trHeight w:val="289"/>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Роторлар</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jc w:val="both"/>
              <w:rPr>
                <w:rFonts w:ascii="Times New Roman" w:hAnsi="Times New Roman" w:cs="Times New Roman"/>
                <w:color w:val="000000"/>
              </w:rPr>
            </w:pPr>
            <w:r w:rsidRPr="00E60711">
              <w:rPr>
                <w:rFonts w:ascii="Times New Roman" w:hAnsi="Times New Roman" w:cs="Times New Roman"/>
                <w:color w:val="000000"/>
              </w:rPr>
              <w:t>Роторлар (20 кюветке) - ACL ELITE PRO in vitro диагностикасына арналған автоматты коагулометриялық анализатор үшін rotors (20 cuvetettes). Өлшеу ұяшықтары. Автоматты коагулометрлерде гемостаз жүйесіне зерттеу жүргізуге арналған. Материал: оптикалық мөлдір пластик. Картон орамаларда (1х20 позиция, 100 дана/уп). Сақтау температурасы +4 +45 C .</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6</w:t>
            </w:r>
          </w:p>
        </w:tc>
      </w:tr>
      <w:tr w:rsidR="007E5FB0" w:rsidRPr="00E41231" w:rsidTr="00E76B55">
        <w:trPr>
          <w:trHeight w:val="854"/>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olor w:val="000000"/>
                <w:lang w:eastAsia="ru-RU"/>
              </w:rPr>
              <w:t>Референсті</w:t>
            </w:r>
            <w:r w:rsidRPr="00CF49C6">
              <w:rPr>
                <w:rFonts w:ascii="Times New Roman" w:eastAsia="Times New Roman" w:hAnsi="Times New Roman"/>
                <w:color w:val="000000"/>
                <w:lang w:eastAsia="ru-RU"/>
              </w:rPr>
              <w:t xml:space="preserve"> эмульсия</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922" w:type="dxa"/>
          </w:tcPr>
          <w:p w:rsidR="007E5FB0" w:rsidRPr="00AF3E1B" w:rsidRDefault="007E5FB0" w:rsidP="00E76B55">
            <w:pPr>
              <w:rPr>
                <w:rFonts w:ascii="Times New Roman" w:hAnsi="Times New Roman" w:cs="Times New Roman"/>
                <w:color w:val="000000"/>
              </w:rPr>
            </w:pPr>
            <w:r w:rsidRPr="00E60711">
              <w:rPr>
                <w:rFonts w:ascii="Times New Roman" w:hAnsi="Times New Roman" w:cs="Times New Roman"/>
                <w:color w:val="000000"/>
              </w:rPr>
              <w:t>Оптикалық референс. Оптикалық өлшеулерге арналған Фон ретінде (нефелометрия, фотометрия) және коагулометрлердің бөлшектеріне арналған жуу сұйықтығы ретінде пайдалануға арналған. Шығарылу түрі: сұйық, қолдануға дайын. Картон орамаларда. Уп.: 1 фл. 1000 мл-ден. сақтау температурасы +15 +25 C. in vitro диагностика ACL ELITE PRO үшін автоматты коагу</w:t>
            </w:r>
            <w:r>
              <w:rPr>
                <w:rFonts w:ascii="Times New Roman" w:hAnsi="Times New Roman" w:cs="Times New Roman"/>
                <w:color w:val="000000"/>
              </w:rPr>
              <w:t>лометрикалық керек-жарақтарымен анализатор үшін.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20</w:t>
            </w:r>
          </w:p>
        </w:tc>
      </w:tr>
      <w:tr w:rsidR="007E5FB0" w:rsidRPr="00E41231" w:rsidTr="00E76B55">
        <w:trPr>
          <w:trHeight w:val="673"/>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5</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Калибрлеу</w:t>
            </w:r>
            <w:r w:rsidRPr="00AF3E1B">
              <w:rPr>
                <w:rFonts w:ascii="Times New Roman" w:eastAsia="Times New Roman" w:hAnsi="Times New Roman" w:cs="Times New Roman"/>
                <w:color w:val="000000"/>
                <w:lang w:eastAsia="ru-RU"/>
              </w:rPr>
              <w:t xml:space="preserve"> плазма</w:t>
            </w:r>
            <w:r>
              <w:rPr>
                <w:rFonts w:ascii="Times New Roman" w:eastAsia="Times New Roman" w:hAnsi="Times New Roman" w:cs="Times New Roman"/>
                <w:color w:val="000000"/>
                <w:lang w:val="kk-KZ" w:eastAsia="ru-RU"/>
              </w:rPr>
              <w:t>сы</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8F0111">
              <w:rPr>
                <w:rFonts w:ascii="Times New Roman" w:hAnsi="Times New Roman" w:cs="Times New Roman"/>
                <w:color w:val="000000"/>
              </w:rPr>
              <w:t>Әмбебап Калибратор. Шығару түрі: лиофилизат. Анықтау әдісі: нефелометрия және турбидиметрия. Картон орамаларда. Уп.: 10 фл. сақтау температурасы +2 + 8. ACL ELITE PRO in vitro диагностика үшін автоматты ко</w:t>
            </w:r>
            <w:r>
              <w:rPr>
                <w:rFonts w:ascii="Times New Roman" w:hAnsi="Times New Roman" w:cs="Times New Roman"/>
                <w:color w:val="000000"/>
              </w:rPr>
              <w:t>агулометрикалық анализатор үшін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E41231" w:rsidTr="00E76B55">
        <w:trPr>
          <w:trHeight w:val="268"/>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6</w:t>
            </w:r>
          </w:p>
        </w:tc>
        <w:tc>
          <w:tcPr>
            <w:tcW w:w="3261" w:type="dxa"/>
            <w:shd w:val="clear" w:color="auto" w:fill="auto"/>
            <w:hideMark/>
          </w:tcPr>
          <w:p w:rsidR="007E5FB0" w:rsidRPr="00731788" w:rsidRDefault="007E5FB0" w:rsidP="00E76B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Плазманы бақылау қалыпты</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rPr>
            </w:pPr>
            <w:r w:rsidRPr="008F0111">
              <w:rPr>
                <w:rFonts w:ascii="Times New Roman" w:hAnsi="Times New Roman" w:cs="Times New Roman"/>
              </w:rPr>
              <w:t>Бақылау материалы. Анықтау әдістемелерінің ұдайы өндірілуі мен дәлдігін бағалауға арналған: ПВ, АЧТВ, ТВ, фибриноген, жалғыз факторлар, антитромбин, плазминоген, плазмин тежегіші, С және S протеиндері. Шығару түрі: лиофилизат.Анықтау әдісі: нефелометрия және турбидиметрия. Картон орамаларда. Уп.: 10 фл. 1 мл-ден. сақтау температурасы +2 +8 C. in vitro диагностика ACL ELITE PRO үшін автоматты коагулометрикалық анализатор үшін керек-жарақтарымен.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E41231" w:rsidTr="00E76B55">
        <w:trPr>
          <w:trHeight w:val="272"/>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7</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731788">
              <w:rPr>
                <w:rFonts w:ascii="Times New Roman" w:eastAsia="Times New Roman" w:hAnsi="Times New Roman" w:cs="Times New Roman"/>
                <w:color w:val="000000"/>
                <w:lang w:eastAsia="ru-RU"/>
              </w:rPr>
              <w:t>Плазманы бақылау патологиялық төмен</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1D314F">
              <w:rPr>
                <w:rFonts w:ascii="Times New Roman" w:hAnsi="Times New Roman" w:cs="Times New Roman"/>
                <w:color w:val="000000"/>
              </w:rPr>
              <w:t>Бақылау материалы. ПВ, АЧТВ, ТВ, фибриноген, антитромбин, С және S протеиндерін анықтау әдістемелерінің қайталануы мен дәлдігін бағалауға арналған.Барлық талдаулар үшін мәндер төменгі патологиялық мәндер ауқымында болады.Шығару түрі: лиофилизат. Анықтау әдісі: нефелометрия және турбидиметрия. Картон орамаларда. Уп.: 10 фл. 1 мл-ден. сақтау температурасы +2 +8 C. in vitro диагностика ACL ELITE PRO үшін автоматты коагулометрикалық анализатор үшін керек-жарақтарымен.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986533" w:rsidTr="00E76B55">
        <w:trPr>
          <w:trHeight w:val="289"/>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8</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731788">
              <w:rPr>
                <w:rFonts w:ascii="Times New Roman" w:eastAsia="Times New Roman" w:hAnsi="Times New Roman" w:cs="Times New Roman"/>
                <w:color w:val="000000"/>
                <w:lang w:eastAsia="ru-RU"/>
              </w:rPr>
              <w:t>Пла</w:t>
            </w:r>
            <w:r>
              <w:rPr>
                <w:rFonts w:ascii="Times New Roman" w:eastAsia="Times New Roman" w:hAnsi="Times New Roman" w:cs="Times New Roman"/>
                <w:color w:val="000000"/>
                <w:lang w:eastAsia="ru-RU"/>
              </w:rPr>
              <w:t>зманы бақылау патологиялық жоғары</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1D314F">
              <w:rPr>
                <w:rFonts w:ascii="Times New Roman" w:hAnsi="Times New Roman" w:cs="Times New Roman"/>
                <w:color w:val="000000"/>
              </w:rPr>
              <w:t>Бақылау материалы. Барлық талдаушылардың мәндері жоғары патологиялық мәндердің диапазоны шегінде болады. Шығару түрі: лиофилизат. Анықтау әдісі: нефелометрия және турбидиметрия. Картон орамада жеткізіледі (уп.: 10 фл. 1 мл-ден). Сақтау температурасы +2 +8. ACL ELITE PRO in vitro диагностика үшін автоматты коагулометрикалық анализатор үшін, керек-жарақтарымен.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E41231" w:rsidTr="00E76B55">
        <w:trPr>
          <w:trHeight w:val="834"/>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9</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sidRPr="00731788">
              <w:rPr>
                <w:rFonts w:ascii="Times New Roman" w:eastAsia="Times New Roman" w:hAnsi="Times New Roman" w:cs="Times New Roman"/>
                <w:lang w:eastAsia="ru-RU"/>
              </w:rPr>
              <w:t>Жуу ертіндісі, 80 мл</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rPr>
            </w:pPr>
            <w:r w:rsidRPr="001D314F">
              <w:rPr>
                <w:rFonts w:ascii="Times New Roman" w:hAnsi="Times New Roman" w:cs="Times New Roman"/>
              </w:rPr>
              <w:t xml:space="preserve">Тазалау ерітіндісі. Зертханалық жабдықтарға техникалық қызмет көрсету үшін арналған. Жиынтық құрамына: Натрий гипохлориті кіреді. Шығарылу түрі: сұйық, қолдануға дайын. Картон орамаларда.Уп.: 1 фл. 80 мл-ден.сақтау температурасы +15 +25 C керек-жарақтарымен.. in vitro-ға арналған автоматты коагулометрикалық анализатор үшін ACL ELITE PRO, </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E41231" w:rsidTr="00E76B55">
        <w:trPr>
          <w:trHeight w:val="412"/>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10</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sidRPr="00731788">
              <w:rPr>
                <w:rFonts w:ascii="Times New Roman" w:eastAsia="Times New Roman" w:hAnsi="Times New Roman" w:cs="Times New Roman"/>
                <w:lang w:eastAsia="ru-RU"/>
              </w:rPr>
              <w:t>Жуу ертіндісі, 80 мл</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rPr>
            </w:pPr>
            <w:r w:rsidRPr="001D314F">
              <w:rPr>
                <w:rFonts w:ascii="Times New Roman" w:hAnsi="Times New Roman" w:cs="Times New Roman"/>
              </w:rPr>
              <w:t>Тазалау ерітіндісі. Зертханалық жабдықтарға техникалық қызмет көрсету үшін арналған. Жиынтық құрамына: Натрий гипохлориті кіреді. Шығарылу түрі: сұйық, қолдануға дайын. Картон орамаларда.Уп.: 1 фл. 80 мл-ден.сақтау температурасы +15 +25 C керек-жарақтарымен.. in vitro-ға арналған автоматты коагулометрикалық анализатор үшін ACL ELITE PRO,</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E41231" w:rsidTr="00E76B55">
        <w:trPr>
          <w:trHeight w:val="417"/>
        </w:trPr>
        <w:tc>
          <w:tcPr>
            <w:tcW w:w="580"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11</w:t>
            </w:r>
          </w:p>
        </w:tc>
        <w:tc>
          <w:tcPr>
            <w:tcW w:w="3261"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sidRPr="00731788">
              <w:rPr>
                <w:rFonts w:ascii="Times New Roman" w:eastAsia="Times New Roman" w:hAnsi="Times New Roman" w:cs="Times New Roman"/>
                <w:lang w:eastAsia="ru-RU"/>
              </w:rPr>
              <w:t>Факторларды сұйылту, 100 мл</w:t>
            </w:r>
            <w:r w:rsidRPr="00AF3E1B">
              <w:rPr>
                <w:rFonts w:ascii="Times New Roman" w:eastAsia="Times New Roman" w:hAnsi="Times New Roman" w:cs="Times New Roman"/>
                <w:lang w:eastAsia="ru-RU"/>
              </w:rPr>
              <w:t>, 100 мл</w:t>
            </w:r>
          </w:p>
        </w:tc>
        <w:tc>
          <w:tcPr>
            <w:tcW w:w="992" w:type="dxa"/>
            <w:shd w:val="clear" w:color="auto" w:fill="auto"/>
            <w:hideMark/>
          </w:tcPr>
          <w:p w:rsidR="007E5FB0" w:rsidRPr="00AF3E1B" w:rsidRDefault="007E5FB0" w:rsidP="00E76B5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rPr>
            </w:pPr>
            <w:r w:rsidRPr="00C27784">
              <w:rPr>
                <w:rFonts w:ascii="Times New Roman" w:hAnsi="Times New Roman" w:cs="Times New Roman"/>
              </w:rPr>
              <w:t>Плазма сұйылтқышы. Зерттеулер жүргізу кезінде плазманы сұйылтуға арналған. Шығарылу түрі: сұйық, қолдануға дайын. Анықтау әдісі: нефелометрия немесе турбидиметрия. Картон орамаларда. Уп.: 1 фл. 100 мл-ден. сақтау температурасы +15 +25 C. in vitro диагностика ACL ELITE PRO үшін автоматты коагулометрикалық анализатор үшін керек-жарақтарымен.</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12</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АЛАНИНАМИНОТРАНСФЕРАЗА (АЛТ)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АЛАНИНАМИНОТРАНСФЕРАЗА </w:t>
            </w:r>
            <w:r w:rsidRPr="00C27784">
              <w:rPr>
                <w:rFonts w:ascii="Times New Roman" w:hAnsi="Times New Roman" w:cs="Times New Roman"/>
                <w:color w:val="000000"/>
              </w:rPr>
              <w:t xml:space="preserve">биохимиялық анализаторға арналған биохимиялық Реагенттер жинағы-турбидиметриялық ВА400. Әрбір құтыда баркодтың болуы, бауыр профилі; 2-оксиглютарат / L-аланин, кинетика; сұйық биреагент. Құрамы: Реагент А. Трис 150 ммоль/л, L-аланин 750 ммоль/л, лактатдегидрогеназа&gt;1350 Ед/л, pH 7.3.  Реагент В. NADH 1.9 ммоль/л, 2-оксиглютарат 75 ммоль / л, натрий гидроксиді 148 ммоль / л, натрий азид 9.5 г / л.:Бастапқы сезімталдық: 8.5 бірлік / л = </w:t>
            </w:r>
            <w:r w:rsidRPr="00C27784">
              <w:rPr>
                <w:rFonts w:ascii="Times New Roman" w:hAnsi="Times New Roman" w:cs="Times New Roman"/>
                <w:color w:val="000000"/>
              </w:rPr>
              <w:lastRenderedPageBreak/>
              <w:t>0.14</w:t>
            </w:r>
            <w:r w:rsidRPr="00AF3E1B">
              <w:rPr>
                <w:rFonts w:ascii="Times New Roman" w:hAnsi="Times New Roman" w:cs="Times New Roman"/>
                <w:color w:val="000000"/>
              </w:rPr>
              <w:t xml:space="preserve">мккат/л. </w:t>
            </w:r>
            <w:r w:rsidRPr="00C27784">
              <w:rPr>
                <w:rFonts w:ascii="Times New Roman" w:hAnsi="Times New Roman" w:cs="Times New Roman"/>
                <w:color w:val="000000"/>
              </w:rPr>
              <w:t>Дәлдігі: орташа концентрация 40.2 бірлік / л = 0.67 мккат / л: қайталануы (CV) - 3.9 %, Зертханаішілік көрсеткіш (CV)- 5.0 %; орташа концентрация: 133 бірлік/л = 2.21 мккат / л.қайталануы (CV) -1,2 %, Зертханаішілік көрсеткіш (CV)- 1,4%. Зерттеу саны - 1800. Өлшеп-орау 8х60мл+8х15мл, сақтау температурасы + 2 +8S.</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12</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13</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АСПАРТАТМИНОТРАНСФЕРАЗА (АСТ)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АЛАНИНАМИНОТРАНСФЕРАЗА </w:t>
            </w:r>
            <w:r w:rsidRPr="00C27784">
              <w:rPr>
                <w:rFonts w:ascii="Times New Roman" w:hAnsi="Times New Roman" w:cs="Times New Roman"/>
                <w:color w:val="000000"/>
              </w:rPr>
              <w:t>биохимиялық анализаторға арналған биохимиялық Реагенттер жинағы-турбидиметриялық ВА400. Әрбір құтыда баркодтың болуы, бауыр профилі; 2-оксиглютарат / L-аланин, кинетика; сұйық биреагент. Құрамы: Реагент А. Трис 150 ммоль/л, L-аланин 750 ммоль/л, лактатдегидрогеназа&gt;1350 Ед/л, pH 7.3.  Реагент В. NADH 1.9 ммоль/л, 2-оксиглютарат 75 ммоль / л, натрий гидроксиді 148 ммоль / л, натрий азид 9.5 г / л.:Бастапқы сезімталдық: 8.5 бірлік / л = 0.14</w:t>
            </w:r>
            <w:r w:rsidRPr="00AF3E1B">
              <w:rPr>
                <w:rFonts w:ascii="Times New Roman" w:hAnsi="Times New Roman" w:cs="Times New Roman"/>
                <w:color w:val="000000"/>
              </w:rPr>
              <w:t xml:space="preserve"> мккат/л. </w:t>
            </w:r>
            <w:r w:rsidRPr="00C27784">
              <w:rPr>
                <w:rFonts w:ascii="Times New Roman" w:hAnsi="Times New Roman" w:cs="Times New Roman"/>
                <w:color w:val="000000"/>
              </w:rPr>
              <w:t>Дәлдігі: орташа концентрация 40.2 бірлік / л = 0.67 мккат / л: қайталануы (CV) - 3.9 %, Зертханаішілік көрсеткіш (CV)- 5.0 %; орташа концентрация: 133 бірлік/л = 2.21 мккат / л.қайталануы (CV) -1,2 %, Зертханаішілік көрсеткіш (CV)- 1,4%. Зерттеу саны - 1800. Өлшеп-орау 8х60мл+8х15мл, сақтау температурасы + 2 +8S.</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12</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14</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Альфа-Амилаз</w:t>
            </w:r>
            <w:r>
              <w:rPr>
                <w:rFonts w:ascii="Times New Roman" w:eastAsia="Times New Roman" w:hAnsi="Times New Roman" w:cs="Times New Roman"/>
                <w:color w:val="000000"/>
                <w:lang w:eastAsia="ru-RU"/>
              </w:rPr>
              <w:t>а  түзу</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АЛЬФА-АМИЛАЗА ТҮЗУ</w:t>
            </w:r>
            <w:r w:rsidRPr="00C27784">
              <w:rPr>
                <w:rFonts w:ascii="Times New Roman" w:hAnsi="Times New Roman" w:cs="Times New Roman"/>
                <w:color w:val="000000"/>
              </w:rPr>
              <w:t>биохимиялық анализаторға арналған биохимиялық Реагенттер жинағы-турбидиметриялық ВА400. Әр құтыда баркодтың болуы.Панкреатикалық профиль; блокирленген субстрат, кинетика; сұйық монореагент. Құрамы: Реагент А. MES 50 ммоль/л, кальций хлориді 5 ммоль/л, натрий хлориді 300 ммоль/л, натрий тиоцианаты 450 ммоль/л, CNP-G3 2.25 ммоль/л, pH 6.1. Метрологиялық сипаттамалар: шекті сезімталдық: 4.5 Ед/л = 0.074 мккат/л. сызықтық шектері: 1300 Ед/л = 21 мккат/л. дәлдігі: Сарысу. Орташа концентрациясы 97 бірлік / L = 1.61 мккат / л. Қайталануы (CV)- 1.0 %, Зертханаішілік көрсеткіш (CV) - 1.5 %; орташа шоғырлануы: 203 бірлік/л = 3.38 мккат/л.қайталануы (CV) 0.5 %, Зертханаішілік көрсеткіш (CV) - 0.9%.  Дәлдігі: Несеп. Орташа концентрациясы 90 бірлік / л = 1.49 мккат / л . Қайталануы (CV) - 2.5 %, Зертханаішілік көрсеткіш (CV)- 2.5 %; орташа шоғырлануы: 180 бірлік/л = 2.98 мккат/л.қайталануы (CV) 1.6 %, Зертханаішілік көрсеткіш (CV)- 1.7%.  Зерттеу саны-480, 8х20мл, t+2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15</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Билирубин (</w:t>
            </w:r>
            <w:r w:rsidRPr="00731788">
              <w:rPr>
                <w:rFonts w:ascii="Times New Roman" w:eastAsia="Times New Roman" w:hAnsi="Times New Roman" w:cs="Times New Roman"/>
                <w:color w:val="000000"/>
                <w:lang w:eastAsia="ru-RU"/>
              </w:rPr>
              <w:t>ЖАЛПЫ</w:t>
            </w:r>
            <w:r w:rsidRPr="00AF3E1B">
              <w:rPr>
                <w:rFonts w:ascii="Times New Roman" w:eastAsia="Times New Roman" w:hAnsi="Times New Roman" w:cs="Times New Roman"/>
                <w:color w:val="000000"/>
                <w:lang w:eastAsia="ru-RU"/>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БИЛИРУБИН (ЖАЛПЫ</w:t>
            </w:r>
            <w:r w:rsidRPr="00AF3E1B">
              <w:rPr>
                <w:rFonts w:ascii="Times New Roman" w:hAnsi="Times New Roman" w:cs="Times New Roman"/>
                <w:color w:val="000000"/>
              </w:rPr>
              <w:t xml:space="preserve">) </w:t>
            </w:r>
            <w:r w:rsidRPr="00C27784">
              <w:rPr>
                <w:rFonts w:ascii="Times New Roman" w:hAnsi="Times New Roman" w:cs="Times New Roman"/>
                <w:color w:val="000000"/>
              </w:rPr>
              <w:t>биохимиялық анализаторға арналған биохимиялық Реагенттер жинағы-турбидиметриялық ВА400. Әр құтыда баркодтың болуы. Бауыр профилі; диазосульфонил қышқылы, соңғы нүкте; сұйық биреагент. Құрамы: Реагент А. тұз қышқылы 170 ммоль/л, цетримид 40 ммоль/л, pH 0.9. Реагент в. 3.5-дихлорфенил - диазоний 1.5 ммоль/л. метрологиялық сипаттамалар:шекті сезімталдық: 0.211 мг/дл = 3.61 мкмоль/л. сызықтық шектері: 38 мг/дл = 650 мкмоль/л. дәлдігі: орташа концентрация 2.09 мг/дл = 35.7 мкмоль/л. қайталануы (CV) - 3.3 %, Зертханаішілік көрсеткіш (CV) - 4.2%; Орташа концентрация: 4.89 мг/дл = 83.5 мкмоль/л.қайталануы (CV) 0.9%, Зертханаішілік көрсеткіш (CV)- 2.2%. Зерттеу саны-1800, 8 x 60 мл + 8 x 15 мл, t+2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16</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Глюкоза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C27784">
              <w:rPr>
                <w:rFonts w:ascii="Times New Roman" w:hAnsi="Times New Roman" w:cs="Times New Roman"/>
                <w:color w:val="000000"/>
              </w:rPr>
              <w:t>ГЛЮКОЗА анализаторға арналған биохимиялық Реагенттер жинағы биохимиялық-турбидиметриялық ВА400. Әр құтыда баркодтың болуы. Диабеттік профиль; глюкооксидаза, соңғы нүкте; сұйық монореагент. Құрамы: Реагент А. Фосфат 100 ммоль / л, фенол 5 ммоль / л, глюкозооксидаза&gt; 10</w:t>
            </w:r>
            <w:r w:rsidRPr="00AF3E1B">
              <w:rPr>
                <w:rFonts w:ascii="Times New Roman" w:hAnsi="Times New Roman" w:cs="Times New Roman"/>
                <w:color w:val="000000"/>
              </w:rPr>
              <w:br/>
            </w:r>
            <w:r w:rsidRPr="005066CD">
              <w:rPr>
                <w:rFonts w:ascii="Times New Roman" w:hAnsi="Times New Roman" w:cs="Times New Roman"/>
                <w:color w:val="000000"/>
              </w:rPr>
              <w:lastRenderedPageBreak/>
              <w:t>1.аминоантипирин 0.4 ммоль/л, рН 7.5. Дәлдігі: орташа концентрация: 88 мг/дл = 4.90 ммоль / л.қайталануы(CV):1,0%. Зертхана ішіндегі көрсеткіш (CV): 1.7%.  Орташа концентрация: 220 мг / дл = 12.2 ммоль / л қайталау (CV): 0,4%. Зертхана ішіндегі көрсеткіш (CV): 1.1%. Зерттеулер саны -1800. Орау 10x 60мл, t + 2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12</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17</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Темір</w:t>
            </w:r>
            <w:r w:rsidRPr="00AF3E1B">
              <w:rPr>
                <w:rFonts w:ascii="Times New Roman" w:eastAsia="Times New Roman" w:hAnsi="Times New Roman" w:cs="Times New Roman"/>
                <w:color w:val="000000"/>
                <w:lang w:eastAsia="ru-RU"/>
              </w:rPr>
              <w:t>( Феррозин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ТЕМІР</w:t>
            </w:r>
            <w:r w:rsidRPr="00AF3E1B">
              <w:rPr>
                <w:rFonts w:ascii="Times New Roman" w:hAnsi="Times New Roman" w:cs="Times New Roman"/>
                <w:color w:val="000000"/>
              </w:rPr>
              <w:t xml:space="preserve">  (ФЕРРОЗИН) </w:t>
            </w:r>
            <w:r w:rsidRPr="005066CD">
              <w:rPr>
                <w:rFonts w:ascii="Times New Roman" w:hAnsi="Times New Roman" w:cs="Times New Roman"/>
                <w:color w:val="000000"/>
              </w:rPr>
              <w:t>биохимиялық анализаторға арналған биохимиялық Реагенттер жинағы-турбидиметриялық ВА400. Әр құтыда баркодтың болуы. Анемия диагностикасы; феррозин, соңғы нүкте; сұйық биреагент. Құрамы: Реагент А. Гуанидин гидрохлориді 1.0 моль/л, ацетаттың буферлік ерітіндісі 0.4 моль/л, pH 4.0. Реагент B.Феррозин 8 ммоль/л, аскорбин қышқылы 200 ммоль/л. метрологиялық сипаттамалар: шекті сезімталдық: 2.46 мкг/дл = 0.44 мкмоль/л. сызықтық шегі: 1000 мкг/дл = 179 мкмоль/л. дәлдік: орташа концентрация: 112 мкг/дл = 20.0 мкмоль/л. қайталау(CV):1,4%. Зертхана ішіндегі көрсеткіш (CV): 2.6%.  Орташа концентрация: 208 мкг / дл = 37.3 мкмоль / л. қайталануы (CV):0,9%. Зертханаішілік көрсеткіш (CV): 1.3% зерттеулер саны-900. 4X 60 +4х15 мл, t+2 +8 С орау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18</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Кальций Арсеназо</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КАЛЬЦИЙ АРСЕНАЗО </w:t>
            </w:r>
            <w:r w:rsidRPr="005066CD">
              <w:rPr>
                <w:rFonts w:ascii="Times New Roman" w:hAnsi="Times New Roman" w:cs="Times New Roman"/>
                <w:color w:val="000000"/>
              </w:rPr>
              <w:t>биохимиялық анализаторға арналған биохимиялық Реагенттер жинағы-турбидиметриялық ВА400. Әрбір құтыда баркодтың болуы, Электролиттік профиль; арсеназо III, соңғы нүкте; сұйық монореагент. Құрамы: Реагент А. Арсеназо III 0.2 ммоль/л, имиджазол 75 ммоль/л.метрологиялық сипаттамалар: шекті сезімталдық: 0.42 мг/дл = 0.105 ммоль/л. сызықтық шектері: 18 мг/дл = 4.5 ммоль/л. дәлдігі: Сарысу орташа концентрациясы: 10.6 мг/дл = 2.65 ммоль/л. қайталануы (CV): 0.7%. Зертхана ішіндегі көрсеткіш (CV): 1.0%. Орташа концентрациясы: 14.3 мг / дл = 3.57 ммоль/л. Қайталау (CV): 0.7 %. Зертхана ішіндегі көрсеткіш (CV): 0.9 %. Несептің орташа концентрациясы: 8.40 мг/дл = 2.09 ммоль/л.қайталануы (CV): 3.5%. Зертхана ішіндегі көрсеткіш (CV): 5.8 %. Орташа концентрациясы: 16.8 мг / дл = 4.18 ммоль / л. қайталануы (CV): 2.3 %.  Зертхана ішіндегі көрсеткіш (CV): 4.3 %. Зерттеу саны-1800. Орау 10x 60мл, t + 2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19</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Креатинин</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КРЕАТИНИН </w:t>
            </w:r>
            <w:r w:rsidRPr="005066CD">
              <w:rPr>
                <w:rFonts w:ascii="Times New Roman" w:hAnsi="Times New Roman" w:cs="Times New Roman"/>
                <w:color w:val="000000"/>
              </w:rPr>
              <w:t>биохимиялық анализаторға арналған биохимиялық Реагенттер жинағы-турбидиметриялық ВА400. Әр құтыда баркодтың болуы.  Бүйрек профилі; сілтілік пикрат( Яффе әдісі), соңғы нүкте; сұйық биреагент. Құрамы: Реагент а. натрий гидроксиді 0.4 моль/л, детергент. Реагент B. пикрин қышқылы 25 ммоль/л.метрологиялық сипаттамалар: шекті сезімталдық: 0.04 мг/дл= 3.55 мкмоль/л. сызықтық шектері: 20 мг/дл= 1768 мкмоль/л. дәлдігі: Сарысу орташа концентрациясы: 1.06 мг/дл= 94 мкмоль / л. қайталануы (CV): 3.2%. Зертхана ішіндегі көрсеткіш (CV): 4.8 %. Орташа концентрация: 3.16 мг/дл= 280 мкмоль/л.қайталануы (CV): 1.2%. Зертхана ішіндегі көрсеткіш (CV): 2.2 %. Несептің орташа концентрациясы: 142 мг / дл= 12525 мкмоль / л. қайталануы (CV): 0.8 %. Зертхана ішіндегі көрсеткіш (CV): 1.1 %. Орташа концентрация: 284 мг/дл= 25050 мкмоль / л.қайталануы (CV): 0.6%. Зертхана ішіндегі көрсеткіш (CV): 1.2 %. Зерттеу саны-1800. 5х60мл+5х60мл, t + 2 + 30 С өлшеп-орау..</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20</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0439C" w:rsidRDefault="007E5FB0" w:rsidP="00E76B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Несепнәр</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5066CD" w:rsidRDefault="007E5FB0" w:rsidP="00E76B55">
            <w:pPr>
              <w:rPr>
                <w:rFonts w:ascii="Times New Roman" w:hAnsi="Times New Roman" w:cs="Times New Roman"/>
                <w:color w:val="000000"/>
              </w:rPr>
            </w:pPr>
            <w:r>
              <w:rPr>
                <w:rFonts w:ascii="Times New Roman" w:hAnsi="Times New Roman" w:cs="Times New Roman"/>
                <w:color w:val="000000"/>
              </w:rPr>
              <w:t>НЕСЕПНӘР</w:t>
            </w:r>
            <w:r w:rsidRPr="005066CD">
              <w:rPr>
                <w:rFonts w:ascii="Times New Roman" w:hAnsi="Times New Roman" w:cs="Times New Roman"/>
                <w:color w:val="000000"/>
              </w:rPr>
              <w:t xml:space="preserve">биохимиялық анализаторға арналған биохимиялық Реагенттер жинағы-турбидиметриялық ВА400. Бүйрек профилі; уреаза / глутаматдегидрогеназа, белгіленген уақыт; сұйық </w:t>
            </w:r>
            <w:r w:rsidRPr="005066CD">
              <w:rPr>
                <w:rFonts w:ascii="Times New Roman" w:hAnsi="Times New Roman" w:cs="Times New Roman"/>
                <w:color w:val="000000"/>
              </w:rPr>
              <w:lastRenderedPageBreak/>
              <w:t>биреагент. Құрамы: Реагент А. Трис 100 ммоль/л, 2-оксоглютарат 5.6 ммоль / л, уреаза&gt; 140 Ед / мл,</w:t>
            </w:r>
          </w:p>
          <w:p w:rsidR="007E5FB0" w:rsidRPr="005066CD" w:rsidRDefault="007E5FB0" w:rsidP="00E76B55">
            <w:pPr>
              <w:rPr>
                <w:rFonts w:ascii="Times New Roman" w:hAnsi="Times New Roman" w:cs="Times New Roman"/>
                <w:color w:val="000000"/>
              </w:rPr>
            </w:pPr>
            <w:r w:rsidRPr="005066CD">
              <w:rPr>
                <w:rFonts w:ascii="Times New Roman" w:hAnsi="Times New Roman" w:cs="Times New Roman"/>
                <w:color w:val="000000"/>
              </w:rPr>
              <w:t>глютаматдегидрогеназа&gt; 140 Ед/мл, этиленгликоль 220 г / л, натрий азиді 0.95 г / л,</w:t>
            </w:r>
          </w:p>
          <w:p w:rsidR="007E5FB0" w:rsidRPr="00AF3E1B" w:rsidRDefault="007E5FB0" w:rsidP="00E76B55">
            <w:pPr>
              <w:rPr>
                <w:rFonts w:ascii="Times New Roman" w:hAnsi="Times New Roman" w:cs="Times New Roman"/>
                <w:color w:val="000000"/>
              </w:rPr>
            </w:pPr>
            <w:r w:rsidRPr="005066CD">
              <w:rPr>
                <w:rFonts w:ascii="Times New Roman" w:hAnsi="Times New Roman" w:cs="Times New Roman"/>
                <w:color w:val="000000"/>
              </w:rPr>
              <w:t>рН 8.0. Реагент B.NADH 1.5 ммоль/л, натрий азиді 9.5 г/л. метрологиялық сипаттамалар: шекті сезімталдық: 3.69 мг/дл = 1.72 мг/дл BUN = 0.614 ммоль/л. сызықтық шегі : 300 мг/дл = 140 мг/дл BUN = 50 ммоль/л. дәлдік: Сарысу орташа концентрациясы: 26.8 мг/дл = 4.47 ммоль/л. қайталануы (CV): 3.5%. Зертхана ішіндегі көрсеткіш (CV): 5.0 %. Орташа концентрация: 137 мг/дл = 22.9 ммоль/л. қайталануы (CV): 1.1% Зертханаішілік көрсеткіш (CV): 1.7 %. Несептің орташа концентрациясы: 1291 мг/дл = 215 ммоль / л. қайталануы (CV): 3.1% Зертханаішілік көрсеткіш (CV): 4.3 %. Орташа концентрациясы: 1771 мг / дл = 295 ммоль / л . Қайталану (CV): 2.9% Зертханаішілік көрсеткіш (CV): 3.1 %. Зерттеу саны-1800. Орау 8х60+8х15мл, t + 2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21</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Магний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МАГНИЙ </w:t>
            </w:r>
            <w:r w:rsidRPr="005066CD">
              <w:rPr>
                <w:rFonts w:ascii="Times New Roman" w:hAnsi="Times New Roman" w:cs="Times New Roman"/>
                <w:color w:val="000000"/>
              </w:rPr>
              <w:t>биохимиялық анализаторға арналған биохимиялық Реагенттер жинағы-турбидиметриялық ВА400. Электролитті профиль; ксилидинді көк, соңғы нүкте; сұйық биреагент. Құрамы: Реагент а. натрий карбонаты 0.1 моль/л, ЭГТА 0.1 ммоль/л, триэтаноламин 0.1 моль/л, калий цианиді 7.7 ммоль/л, натрий азиді 0.95 г/л. 1.64 ммоль/л. дәлдігі: Сарысу орташа концентрациясы: 1.50 мг/дл = 0.61 ммоль/л. Қайталау( CV): 1.6 %. Зертхана ішіндегі көрсеткіш (CV): 2.9%. Орташа концентрациясы: 2.92 мг/дл = 1.20 ммоль / л.қайталануы (CV): 0.9%. Зертхана ішіндегі көрсеткіш (CV): 3.1%. Несептің орташа концентрациясы: 7.20 мг/дл = 2.94 ммоль / л.қайталануы (CV): 4.1%. Зертхана ішіндегі көрсеткіш (CV): 5.3 %. Орташа концентрациясы: 14.4 мг/дл = 5.88 ммоль / л.қайталануы (CV): 2.0%. Зертхана ішіндегі көрсеткіш (CV): 3.9%. Зерттеу саны-450. Қаптау 2х60мл+2х15мл, t + 2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Несеп қышқылы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5066CD">
              <w:rPr>
                <w:rFonts w:ascii="Times New Roman" w:hAnsi="Times New Roman" w:cs="Times New Roman"/>
                <w:color w:val="000000"/>
              </w:rPr>
              <w:t>Несеп қышқылы анализатор үшін биохимиялық Реагенттер жинағы биохимиялық - турбидиметриялық ВА400. Бүйрек профилі; уриказа/пероксидаза, соңғы нүкте; сұйық монореагент. Құрамы: Реагент А. Фосфат 100 ммоль/л, детергент 1.5 г / л, дихлорофенолсульфонат 4 ммоль / л,</w:t>
            </w:r>
            <w:r w:rsidR="005534C4">
              <w:rPr>
                <w:rFonts w:ascii="Times New Roman" w:hAnsi="Times New Roman" w:cs="Times New Roman"/>
                <w:color w:val="000000"/>
              </w:rPr>
              <w:t xml:space="preserve"> </w:t>
            </w:r>
            <w:r w:rsidRPr="005066CD">
              <w:rPr>
                <w:rFonts w:ascii="Times New Roman" w:hAnsi="Times New Roman" w:cs="Times New Roman"/>
                <w:color w:val="000000"/>
              </w:rPr>
              <w:t>уриказа&gt; 0.12 Ед / мл, аскорбатоксид&gt;5 Ед / мл, пероксидаза&gt; 1 Ед / мл,</w:t>
            </w:r>
            <w:r w:rsidR="005534C4">
              <w:rPr>
                <w:rFonts w:ascii="Times New Roman" w:hAnsi="Times New Roman" w:cs="Times New Roman"/>
                <w:color w:val="000000"/>
              </w:rPr>
              <w:t xml:space="preserve"> </w:t>
            </w:r>
            <w:r w:rsidRPr="005066CD">
              <w:rPr>
                <w:rFonts w:ascii="Times New Roman" w:hAnsi="Times New Roman" w:cs="Times New Roman"/>
                <w:color w:val="000000"/>
              </w:rPr>
              <w:t>4-аминоантипирин 0.5 ммоль / л, рН 7.8. Дәлдігі: Сарысу орташа концентрациясы : 5.2 мг/дл = 311 мкмоль/л.қайталануы (CV): 1.3%. Зертхана ішіндегі көрсеткіш (CV): 1.9 %. Орташа концентрация: 10.8 мг/дл = 643 мкмоль/л. қайталануы (CV): 0.7% Зертханаішілік көрсеткіш (CV): 1.1 %. Несептің орташа концентрациясы: 20.9 мг / дл = 1243 мкмоль / л. қайталануы (CV): 2.5 %. Зертхана ішіндегі көрсеткіш (CV): 3.4 %. Орташа концентрациясы: 41.8 мг/дл = 2486 мкмоль / л . Қайталану (CV): 1.9% Зертханаішілік көрсеткіш (CV): 2.8 %. Зерттеу саны-1800. Қаптау 10х60мл, t + 2 +8 С . Реагенттер анализатор өндірушісімен пайдалануға ұсынылуы тиіс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Жалпы</w:t>
            </w:r>
            <w:r w:rsidRPr="00AF3E1B">
              <w:rPr>
                <w:rFonts w:ascii="Times New Roman" w:eastAsia="Times New Roman" w:hAnsi="Times New Roman" w:cs="Times New Roman"/>
                <w:color w:val="000000"/>
                <w:lang w:eastAsia="ru-RU"/>
              </w:rPr>
              <w:t xml:space="preserve"> белок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Жалпы белок</w:t>
            </w:r>
            <w:r w:rsidRPr="005066CD">
              <w:rPr>
                <w:rFonts w:ascii="Times New Roman" w:hAnsi="Times New Roman" w:cs="Times New Roman"/>
                <w:color w:val="000000"/>
              </w:rPr>
              <w:t xml:space="preserve">биохимиялық анализаторға арналған биохимиялық Реагенттер жинағы-турбидиметриялық ВА400. Әр құтыда баркодтың болуы. Жалпы скринингтік профиль; биурет реактив, соңғы нүкте; сұйық биреагент. Құрамы: Реагент А. натрий гидроксиді 0,4 моль/л, натрий тартраты 90 ммоль/л. биохимиялық анализаторға арналған биохимиялық Реагенттер жинағы-турбидиметриялық ВА400. Әр құтыда баркодтың болуы. Жалпы скринингтік профиль; биурет </w:t>
            </w:r>
            <w:r w:rsidRPr="005066CD">
              <w:rPr>
                <w:rFonts w:ascii="Times New Roman" w:hAnsi="Times New Roman" w:cs="Times New Roman"/>
                <w:color w:val="000000"/>
              </w:rPr>
              <w:lastRenderedPageBreak/>
              <w:t>реактив, соңғы нүкте; сұйық биреагент. Құрамы: Реагент А. натрий гидроксиді 0,4 моль/л, натрий тартраты 90 ммоль/л. Реагент В. натрий гидроксиді 0,4 моль/л, натрий тартраты 60 ммоль/л, мыс ацетаты (II) 21 ммоль/л, калий иодататы 60 ммоль/л. %; Орташа концентрациясы 81.8 г/л. қайталануы (CV) -0.6 %. Жалпы қателік (CV)- 1.1 %. Зерттеу саны - 480. Өлшеп орау 2х60мл+2х20мл, сақтау температурасы + 15 +30мл.</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30</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24</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Триглицер</w:t>
            </w:r>
            <w:r>
              <w:rPr>
                <w:rFonts w:ascii="Times New Roman" w:eastAsia="Times New Roman" w:hAnsi="Times New Roman" w:cs="Times New Roman"/>
                <w:color w:val="000000"/>
                <w:lang w:eastAsia="ru-RU"/>
              </w:rPr>
              <w:t>ид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ТРИГЛИЦЕРИД</w:t>
            </w:r>
            <w:r w:rsidRPr="00DA6E43">
              <w:rPr>
                <w:rFonts w:ascii="Times New Roman" w:hAnsi="Times New Roman" w:cs="Times New Roman"/>
                <w:color w:val="000000"/>
              </w:rPr>
              <w:t>биохимиялық анализаторға арналған биохимиялық Реагенттер жинағы-турбидиметриялық ВА400. Әрбір құтыда баркодтың болуы, жалпы скринингтік профиль; глицеролфосфатоксидаза / пероксидаза, соңғы нүкте; сұйық монореагент. Құрамы: PIPES 45 ммоль/л, ацетат магний 5 ммоль/л, 4-хлорфенол 6 ммоль/л, липаза &gt; 100 Ед/мл, глицеролкиназа&gt; 1.5 Ед/мл, глицерол-3-фосфатоксидаза &gt; 4 Ед/мл, пероксидаза&gt; 0.8 Ед/мл, 4-Аминоантипирин 0.75 ммоль/л, АТР 0.9 ммоль/л, рН 7.0.  Метрологиялық сипаттамалар: шекті сезімталдық: шекті сезімталдық: 5.99 мг/дл= 0.067 ммоль/л. Дәлдігі: орташа концентрация 56 мг / дл= 0.63 ммоль / л. қайталануы (CV) - 2.4 %, Зертханаішілік көрсеткіш (CV)- 3.9 %; орташа концентрация 115 мг/дл= 1.29 ммоль/л. Қайталау (CV) -1.0 % . Зертханаішілік көрсеткіш (CV)- 1.4% зерттеулер саны - 1800. Өлшеп орау 10х60мл, сақтау температурасы +2 +8С.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HDL-Холестерин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HDL-ХОЛЕСТЕРИН  </w:t>
            </w:r>
            <w:r w:rsidRPr="00DA6E43">
              <w:rPr>
                <w:rFonts w:ascii="Times New Roman" w:hAnsi="Times New Roman" w:cs="Times New Roman"/>
                <w:color w:val="000000"/>
              </w:rPr>
              <w:t>анализатор үшін биохимиялық Реагенттер жинағы биохимиялық-турбидиметрлік ВА400, әр құтыда баркодтың болуы, липидті профиль; тұндырусыз Тікелей әдіс, холестеролоксидаза/детергент; бекітілген уақыт, сұйық биреагент. Құрамы: А. Буфер Гуда, холестеролэстераза&gt;1 Ед/мл, холестеролоксидаза&gt;0.5 Ед/мл, 4-аминоантипирин 1 ммоль/л, N,N-bis(4сульфобутил)-m-толуидин (DSBmT) 1 ммоль/л, реакция акселераторы 1 ммоль/л.Реагент В. Буфер Гуда, холестеролэстераза 1.5 МЕ/мл-ге дейін, 4-аминоатипирин 1 ммоль/л, аскорбат оксидаза 3 кме/л дейін, детергент. Дәлдігі: орташа концентрациясы 53 мг/дл = 1.39 ммоль/л: қайталануы (CV) - 0,6 %, Зертханаішілік көрсеткіші (CV)- 2,7 %; 73 мг/дл = 1.88 ммоль/л: қайталануы (CV) -0,7%, Зертханаішілік көрсеткіші (CV)- 2,6 %. Зерттеу саны - 480.  Өлшеп-орау 2 x 60 мл + 2 x 20 мл ,сақтау температурасы + 2 +8С.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18</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LDL-Холестерин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LDL-ХОЛЕСТЕРИН </w:t>
            </w:r>
            <w:r w:rsidRPr="00DA6E43">
              <w:rPr>
                <w:rFonts w:ascii="Times New Roman" w:hAnsi="Times New Roman" w:cs="Times New Roman"/>
                <w:color w:val="000000"/>
              </w:rPr>
              <w:t>биохимиялық анализаторға арналған биохимиялық Реагенттер жинағы - турбидиметриялық ВА400. Әрбір құтыда баркодтың болуы, липидті профиль; шөгусіз Тікелей әдіс, холестеролоксидаза/детергент; бекітілген уақыт, сұйық биреагент. Құрамы: Реагент А. MES буфер ≥30 ммоль/л, холестеролэстераза&gt;1.5 Ед/мл, холестеролоксидаза&gt;1.5 Ед/мл, 4-аминоантипирин 0.5 ммоль/л, аскорбат оксидаза ≥ 3.0 МЕ/л, пероксидаза&gt;1 Е/мл, детергент, рН 6.3. Реагент в. MES буфер ≥30 ммоль/л, пероксидаза&gt;1 Ед/мл, N,Nbis(4сульфобутил)-m-толуидин (DSBmT) 1 ммоль/л, детегрент, рН 6.3. Дәлдігі: орташа шоғырлануы 59 мг/дл = 1.54 ммоль/л: қайталануы (CV) - 0,6 %, Зертханаішілік көрсеткіші (CV)- 2,5 %; 97 мг/дл = 2.51 ммоль/л: қайталануы (CV) -0,7 %, Зертханаішілік көрсеткіші (CV)- 2,2 %.  Зерттеу саны - 480. Өлшеп орау 2х60мл+2х20мл, сақтау температурасы + 2 +8С.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20</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Холестерин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jc w:val="both"/>
              <w:rPr>
                <w:rFonts w:ascii="Times New Roman" w:hAnsi="Times New Roman" w:cs="Times New Roman"/>
                <w:color w:val="000000"/>
              </w:rPr>
            </w:pPr>
            <w:r w:rsidRPr="00AF3E1B">
              <w:rPr>
                <w:rFonts w:ascii="Times New Roman" w:hAnsi="Times New Roman" w:cs="Times New Roman"/>
                <w:color w:val="000000"/>
              </w:rPr>
              <w:t xml:space="preserve">ХОЛЕСТЕРИН </w:t>
            </w:r>
            <w:r w:rsidRPr="00DA6E43">
              <w:rPr>
                <w:rFonts w:ascii="Times New Roman" w:hAnsi="Times New Roman" w:cs="Times New Roman"/>
                <w:color w:val="000000"/>
                <w:lang w:val="kk-KZ"/>
              </w:rPr>
              <w:t xml:space="preserve">биохимиялық анализаторға арналған биохимиялық Реагенттер жинағы-турбидиметриялық ВА400. Липидті профиль; холестеролоксидаза / пероксидаза, соңғы нүкте; сұйық монореагент. Құрамы: Реагент А. PIPES 35 ммоль/л, натрий холаты 0.5 ммоль/л, фенол 28 ммоль/л, </w:t>
            </w:r>
            <w:r w:rsidRPr="00DA6E43">
              <w:rPr>
                <w:rFonts w:ascii="Times New Roman" w:hAnsi="Times New Roman" w:cs="Times New Roman"/>
                <w:color w:val="000000"/>
                <w:lang w:val="kk-KZ"/>
              </w:rPr>
              <w:lastRenderedPageBreak/>
              <w:t xml:space="preserve">холестеролэстераза&gt; 0.2 Ед/мл, холестеролоксидаза&gt; 0.1 Ед/мл, пероксидаза&gt; 0.8 Ед/мл, 4-Аминоантипирин 0.5 ммоль/л, рН 7.0. Метрологиялық сипаттамалары:биохимиялық анализаторға арналған биохимиялық Реагенттер жинағы-турбидиметриялық ВА400. </w:t>
            </w:r>
            <w:r w:rsidRPr="005B3607">
              <w:rPr>
                <w:rFonts w:ascii="Times New Roman" w:hAnsi="Times New Roman" w:cs="Times New Roman"/>
                <w:color w:val="000000"/>
                <w:lang w:val="kk-KZ"/>
              </w:rPr>
              <w:t xml:space="preserve">Липидті профиль; холестеролоксидаза / пероксидаза, соңғы нүкте; сұйық монореагент. Құрамы: Реагент А. PIPES 35 ммоль/л, натрий холаты 0.5 ммоль/л, фенол 28 ммоль/л, холестеролэстераза&gt; 0.2 Ед/мл, холестеролоксидаза&gt; 0.1 Ед/мл, пероксидаза&gt; 0.8 Ед/мл, 4-Аминоантипирин 0.5 ммоль/л, рН 7.0. </w:t>
            </w:r>
            <w:r w:rsidRPr="007E5FB0">
              <w:rPr>
                <w:rFonts w:ascii="Times New Roman" w:hAnsi="Times New Roman" w:cs="Times New Roman"/>
                <w:color w:val="000000"/>
                <w:lang w:val="kk-KZ"/>
              </w:rPr>
              <w:t xml:space="preserve">Дәлдігі:орташа концентрация: 153 мг/дл = 3.97 ммоль/л.қайталануы (CV): 0.7%. Зертхана ішіндегі көрсеткіш (CV): 1.4 %. Орташа концентрациясы: 220 мг / дл = 5.7 ммоль / л. қайталануы (CV): 0.6 %. Зертхана ішіндегі көрсеткіш (CV): 1.0%. </w:t>
            </w:r>
            <w:r w:rsidRPr="00DA6E43">
              <w:rPr>
                <w:rFonts w:ascii="Times New Roman" w:hAnsi="Times New Roman" w:cs="Times New Roman"/>
                <w:color w:val="000000"/>
              </w:rPr>
              <w:t>Зерттеу саны - 1800. Өлшеп орау 10х60мл, сақтау температурасы +2 +8С.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10</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28</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 xml:space="preserve">Сілтілі </w:t>
            </w:r>
            <w:r w:rsidRPr="00AF3E1B">
              <w:rPr>
                <w:rFonts w:ascii="Times New Roman" w:eastAsia="Times New Roman" w:hAnsi="Times New Roman" w:cs="Times New Roman"/>
                <w:color w:val="000000"/>
                <w:lang w:eastAsia="ru-RU"/>
              </w:rPr>
              <w:t xml:space="preserve">фосфатаза  АМП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 xml:space="preserve">ЩЕЛОЧНАЯ ФОСФАТАЗА АМП </w:t>
            </w:r>
            <w:r w:rsidRPr="00DA6E43">
              <w:rPr>
                <w:rFonts w:ascii="Times New Roman" w:hAnsi="Times New Roman" w:cs="Times New Roman"/>
                <w:color w:val="000000"/>
              </w:rPr>
              <w:t>биохимиялық анализаторға арналған биохимиялық Реагенттер жинағы-турбидиметриялық ВА400.  Әр құтыда баркодтың болуы. Бауыр профилі; 2-амино-2-метил-1-пропан буфері, кинетика; сұйық биреагент. Құрамы: Реагент А. 2-Амино-2-метил-1-пропанол 0.4 моль/л, мырыш сульфаты 1.2 ммоль/л, N-гидроксиэтилендиаминтриуксус қышқылы 2.5 ммоль/л, магний ацетаты 2.5 ммоль/л, рН 10.4. Реагент В. 4-Нитрофенилфосфат 60 ммоль/л. метрологиялық сипаттамалары: шекті сезімталдық: 19.2 бірлік/л = 0.320 мкКат/л. сызықтық шектері: 1200 бірлік/л = 20 мкКат / л. Дәлдік: орташа концентрация: 134 Ед / л = 2.23 мкКат / л. қайталау (CV):1.4 %. Зертхана ішіндегі көрсеткіш (CV): 2.5 %. Орташа концентрация: 205 бірлік / л = 3.40 мкКат / л. қайталануы (CV): 0.9 %. Зертхана ішіндегі көрсеткіш (CV): 1.8 %. Зерттеу саны - 900. Өлшеп-орау 4х60мл+4х15мл, сақтау температурасы + 2 +8С.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415E24"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0439C">
              <w:rPr>
                <w:rFonts w:ascii="Times New Roman" w:eastAsia="Times New Roman" w:hAnsi="Times New Roman" w:cs="Times New Roman"/>
                <w:color w:val="000000"/>
                <w:lang w:eastAsia="ru-RU"/>
              </w:rPr>
              <w:t>Биохимиялық бақылау сарысуы (HUMAN) 1деңгей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lang w:val="kk-KZ"/>
              </w:rPr>
            </w:pPr>
            <w:r w:rsidRPr="00AF3E1B">
              <w:rPr>
                <w:rFonts w:ascii="Times New Roman" w:hAnsi="Times New Roman" w:cs="Times New Roman"/>
                <w:color w:val="000000"/>
                <w:lang w:val="kk-KZ"/>
              </w:rPr>
              <w:t>Б</w:t>
            </w:r>
            <w:r w:rsidRPr="00AC7AD2">
              <w:rPr>
                <w:rFonts w:ascii="Times New Roman" w:hAnsi="Times New Roman" w:cs="Times New Roman"/>
                <w:color w:val="000000"/>
                <w:lang w:val="kk-KZ"/>
              </w:rPr>
              <w:t>иохимиялық бақылау сарысуы (HUMAN) 1 деңгей анализатор үшін биохимиялық Реагенттер жинағы биохимиялық-турбидиметриялық ВА400, параметрлері:АСЕ, қышқыл фосфатаза, альбумин, сілтілі фосфатаза, АЛТ, АСТ, а-амилаза, панкреатикалық амилаза, β-гидроксибутират, жалпы және тура билирубин, кальций, хлоридтер, холестерин, HDL-холестерин, LDL-холестерин, LDL-холестерин, холинестераза,СК, креатинин, глюкоза, ггт, темір, ЛДГ, лактат, липаза, магний, фосфор, калий, жалпы ақуыз, натрий, триглицеридтер, несепнәр қышқылы, uibc, мырыш, 5x5 мл, T +2 +8 C.</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w:t>
            </w:r>
          </w:p>
        </w:tc>
      </w:tr>
      <w:tr w:rsidR="007E5FB0" w:rsidRPr="00415E24"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0439C">
              <w:rPr>
                <w:rFonts w:ascii="Times New Roman" w:eastAsia="Times New Roman" w:hAnsi="Times New Roman" w:cs="Times New Roman"/>
                <w:color w:val="000000"/>
                <w:lang w:eastAsia="ru-RU"/>
              </w:rPr>
              <w:t>Биохи</w:t>
            </w:r>
            <w:r>
              <w:rPr>
                <w:rFonts w:ascii="Times New Roman" w:eastAsia="Times New Roman" w:hAnsi="Times New Roman" w:cs="Times New Roman"/>
                <w:color w:val="000000"/>
                <w:lang w:eastAsia="ru-RU"/>
              </w:rPr>
              <w:t xml:space="preserve">миялық бақылау сарысуы (HUMAN) 2 </w:t>
            </w:r>
            <w:r w:rsidRPr="00A0439C">
              <w:rPr>
                <w:rFonts w:ascii="Times New Roman" w:eastAsia="Times New Roman" w:hAnsi="Times New Roman" w:cs="Times New Roman"/>
                <w:color w:val="000000"/>
                <w:lang w:eastAsia="ru-RU"/>
              </w:rPr>
              <w:t>деңгей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lang w:val="kk-KZ"/>
              </w:rPr>
            </w:pPr>
            <w:r w:rsidRPr="00AF3E1B">
              <w:rPr>
                <w:rFonts w:ascii="Times New Roman" w:hAnsi="Times New Roman" w:cs="Times New Roman"/>
                <w:color w:val="000000"/>
                <w:lang w:val="kk-KZ"/>
              </w:rPr>
              <w:t>Б</w:t>
            </w:r>
            <w:r w:rsidRPr="00AC7AD2">
              <w:rPr>
                <w:rFonts w:ascii="Times New Roman" w:hAnsi="Times New Roman" w:cs="Times New Roman"/>
                <w:color w:val="000000"/>
                <w:lang w:val="kk-KZ"/>
              </w:rPr>
              <w:t>иохимиялық бақылау сарысуы (HUMAN) 1 деңгей анализатор үшін биохимиялық Реагенттер жинағы биохимиялық-турбидиметриялық ВА400, параметрлері:АСЕ, қышқыл фосфатаза, альбумин, сілтілі фосфатаза, АЛТ, АСТ, а-амилаза, панкреатикалық амилаза, β-гидроксибутират, жалпы және тура билирубин, кальций, хлоридтер, холестерин, HDL-холестерин, LDL-холестерин, LDL-холестерин, холинестераза,СК, креатинин, глюкоза, ггт, темір, ЛДГ, лактат, липаза, магний, фосфор, калий, жалпы ақуыз, натрий, триглицеридтер, несепнәр қышқылы, uibc, мырыш, 5x5 мл, T +2 +8 C.</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w:t>
            </w:r>
          </w:p>
        </w:tc>
      </w:tr>
      <w:tr w:rsidR="007E5FB0" w:rsidRPr="00415E24"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0439C">
              <w:rPr>
                <w:rFonts w:ascii="Times New Roman" w:eastAsia="Times New Roman" w:hAnsi="Times New Roman" w:cs="Times New Roman"/>
                <w:color w:val="000000"/>
                <w:lang w:eastAsia="ru-RU"/>
              </w:rPr>
              <w:t>Биохимиялық калибратор (HUMAN)</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lang w:val="kk-KZ"/>
              </w:rPr>
            </w:pPr>
            <w:r w:rsidRPr="00AF3E1B">
              <w:rPr>
                <w:rFonts w:ascii="Times New Roman" w:hAnsi="Times New Roman" w:cs="Times New Roman"/>
                <w:color w:val="000000"/>
                <w:lang w:val="kk-KZ"/>
              </w:rPr>
              <w:t>Б</w:t>
            </w:r>
            <w:r w:rsidRPr="00AC7AD2">
              <w:rPr>
                <w:rFonts w:ascii="Times New Roman" w:hAnsi="Times New Roman" w:cs="Times New Roman"/>
                <w:color w:val="000000"/>
                <w:lang w:val="kk-KZ"/>
              </w:rPr>
              <w:t xml:space="preserve">иохимиялық бақылау сарысуы (HUMAN) 1 деңгей анализатор үшін биохимиялық Реагенттер жинағы биохимиялық-турбидиметриялық ВА400, параметрлері:АСЕ, қышқыл фосфатаза, альбумин, сілтілі фосфатаза, АЛТ, АСТ, а-амилаза, панкреатикалық амилаза, β-гидроксибутират, жалпы және тура билирубин, кальций, хлоридтер, холестерин, HDL-холестерин, LDL-холестерин, LDL-холестерин, холинестераза,СК, креатинин, глюкоза, ггт, темір, ЛДГ, лактат, липаза, магний, фосфор, калий, жалпы </w:t>
            </w:r>
            <w:r w:rsidRPr="00AC7AD2">
              <w:rPr>
                <w:rFonts w:ascii="Times New Roman" w:hAnsi="Times New Roman" w:cs="Times New Roman"/>
                <w:color w:val="000000"/>
                <w:lang w:val="kk-KZ"/>
              </w:rPr>
              <w:lastRenderedPageBreak/>
              <w:t>ақуыз, натрий, триглицеридтер, несепнәр қышқылы, uibc, мырыш, 5x5 мл, T +2 +8 C.</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2</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32</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0439C">
              <w:rPr>
                <w:rFonts w:ascii="Times New Roman" w:eastAsia="Times New Roman" w:hAnsi="Times New Roman" w:cs="Times New Roman"/>
                <w:color w:val="000000"/>
                <w:lang w:eastAsia="ru-RU"/>
              </w:rPr>
              <w:t>Қойылтылған жуғыш ерітінді, 500 мл.</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дана</w:t>
            </w:r>
          </w:p>
        </w:tc>
        <w:tc>
          <w:tcPr>
            <w:tcW w:w="9922" w:type="dxa"/>
          </w:tcPr>
          <w:p w:rsidR="007E5FB0" w:rsidRPr="00AF3E1B" w:rsidRDefault="007E5FB0" w:rsidP="00E76B55">
            <w:pPr>
              <w:rPr>
                <w:rFonts w:ascii="Times New Roman" w:hAnsi="Times New Roman" w:cs="Times New Roman"/>
                <w:color w:val="000000"/>
              </w:rPr>
            </w:pPr>
            <w:r w:rsidRPr="00AC7AD2">
              <w:rPr>
                <w:rFonts w:ascii="Times New Roman" w:hAnsi="Times New Roman" w:cs="Times New Roman"/>
                <w:color w:val="000000"/>
              </w:rPr>
              <w:t>Анализатор үшін концентрацияланған жуғыш ерітінді биохимиялық-турбидиметриялық BA400, көлемі 500 мл, t +15 +30 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7</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0439C">
              <w:rPr>
                <w:rFonts w:ascii="Times New Roman" w:eastAsia="Times New Roman" w:hAnsi="Times New Roman" w:cs="Times New Roman"/>
                <w:color w:val="000000"/>
                <w:lang w:eastAsia="ru-RU"/>
              </w:rPr>
              <w:t>Реакциялық ротор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C7AD2">
              <w:rPr>
                <w:rFonts w:ascii="Times New Roman" w:hAnsi="Times New Roman" w:cs="Times New Roman"/>
                <w:color w:val="000000"/>
              </w:rPr>
              <w:t>Анализатор үшін реакциялық ротор биохимиялық турбидиметриялық BA400, метакрилатты термостатталатын ротор, оптикалық сапасымен, 120 реакциялық ұяшықтар, оптикалық жолдың ұзындығы 6 мм, қаптамада 10 дана.</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0439C" w:rsidRDefault="007E5FB0" w:rsidP="00E76B55">
            <w:pPr>
              <w:spacing w:after="0" w:line="240" w:lineRule="auto"/>
              <w:rPr>
                <w:rFonts w:ascii="Times New Roman" w:eastAsia="Times New Roman" w:hAnsi="Times New Roman" w:cs="Times New Roman"/>
                <w:color w:val="000000"/>
                <w:lang w:val="en-US" w:eastAsia="ru-RU"/>
              </w:rPr>
            </w:pPr>
            <w:r w:rsidRPr="00A0439C">
              <w:rPr>
                <w:rFonts w:ascii="Times New Roman" w:eastAsia="Times New Roman" w:hAnsi="Times New Roman" w:cs="Times New Roman"/>
                <w:color w:val="000000"/>
                <w:lang w:val="en-US" w:eastAsia="ru-RU"/>
              </w:rPr>
              <w:t>XN-L Check L1 (</w:t>
            </w:r>
            <w:r w:rsidRPr="00A0439C">
              <w:rPr>
                <w:rFonts w:ascii="Times New Roman" w:eastAsia="Times New Roman" w:hAnsi="Times New Roman" w:cs="Times New Roman"/>
                <w:color w:val="000000"/>
                <w:lang w:eastAsia="ru-RU"/>
              </w:rPr>
              <w:t>бақылауқан</w:t>
            </w:r>
            <w:r w:rsidRPr="00A0439C">
              <w:rPr>
                <w:rFonts w:ascii="Times New Roman" w:eastAsia="Times New Roman" w:hAnsi="Times New Roman" w:cs="Times New Roman"/>
                <w:color w:val="000000"/>
                <w:lang w:val="en-US" w:eastAsia="ru-RU"/>
              </w:rPr>
              <w:t xml:space="preserve"> XN-L Check1)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922" w:type="dxa"/>
          </w:tcPr>
          <w:p w:rsidR="007E5FB0" w:rsidRPr="00AF3E1B" w:rsidRDefault="007E5FB0" w:rsidP="00E76B55">
            <w:pPr>
              <w:rPr>
                <w:rFonts w:ascii="Times New Roman" w:hAnsi="Times New Roman" w:cs="Times New Roman"/>
                <w:color w:val="000000"/>
              </w:rPr>
            </w:pPr>
            <w:r w:rsidRPr="00AC7AD2">
              <w:rPr>
                <w:rFonts w:ascii="Times New Roman" w:hAnsi="Times New Roman" w:cs="Times New Roman"/>
                <w:color w:val="000000"/>
              </w:rPr>
              <w:t>XN-l Check L1 (xn-L Check L1 бақылау қаны) XN-550 Автоматты гематологиялық анализаторы үшін. +2 +8 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0439C" w:rsidRDefault="007E5FB0" w:rsidP="00E76B55">
            <w:pPr>
              <w:spacing w:after="0" w:line="240" w:lineRule="auto"/>
              <w:rPr>
                <w:rFonts w:ascii="Times New Roman" w:eastAsia="Times New Roman" w:hAnsi="Times New Roman" w:cs="Times New Roman"/>
                <w:color w:val="000000"/>
                <w:lang w:val="en-US" w:eastAsia="ru-RU"/>
              </w:rPr>
            </w:pPr>
            <w:r w:rsidRPr="00A0439C">
              <w:rPr>
                <w:rFonts w:ascii="Times New Roman" w:eastAsia="Times New Roman" w:hAnsi="Times New Roman" w:cs="Times New Roman"/>
                <w:color w:val="000000"/>
                <w:lang w:val="en-US" w:eastAsia="ru-RU"/>
              </w:rPr>
              <w:t>XN-L Check L1 (</w:t>
            </w:r>
            <w:r>
              <w:rPr>
                <w:rFonts w:ascii="Times New Roman" w:eastAsia="Times New Roman" w:hAnsi="Times New Roman" w:cs="Times New Roman"/>
                <w:color w:val="000000"/>
                <w:lang w:eastAsia="ru-RU"/>
              </w:rPr>
              <w:t>бақылауқан</w:t>
            </w:r>
            <w:r w:rsidRPr="00A0439C">
              <w:rPr>
                <w:rFonts w:ascii="Times New Roman" w:eastAsia="Times New Roman" w:hAnsi="Times New Roman" w:cs="Times New Roman"/>
                <w:color w:val="000000"/>
                <w:lang w:val="en-US" w:eastAsia="ru-RU"/>
              </w:rPr>
              <w:t xml:space="preserve"> XN-L Check2)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922" w:type="dxa"/>
          </w:tcPr>
          <w:p w:rsidR="007E5FB0" w:rsidRPr="00AF3E1B" w:rsidRDefault="007E5FB0" w:rsidP="00E76B55">
            <w:pPr>
              <w:rPr>
                <w:rFonts w:ascii="Times New Roman" w:hAnsi="Times New Roman" w:cs="Times New Roman"/>
                <w:color w:val="000000"/>
              </w:rPr>
            </w:pPr>
            <w:r w:rsidRPr="00AC7AD2">
              <w:rPr>
                <w:rFonts w:ascii="Times New Roman" w:hAnsi="Times New Roman" w:cs="Times New Roman"/>
                <w:color w:val="000000"/>
              </w:rPr>
              <w:t>XN-l Check L1 (xn-L Check L1 бақылау қаны) XN-550 Автоматты гематологиялық анализаторы үшін. +2 +8 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0439C" w:rsidRDefault="007E5FB0" w:rsidP="00E76B55">
            <w:pPr>
              <w:spacing w:after="0" w:line="240" w:lineRule="auto"/>
              <w:rPr>
                <w:rFonts w:ascii="Times New Roman" w:eastAsia="Times New Roman" w:hAnsi="Times New Roman" w:cs="Times New Roman"/>
                <w:color w:val="000000"/>
                <w:lang w:val="en-US" w:eastAsia="ru-RU"/>
              </w:rPr>
            </w:pPr>
            <w:r w:rsidRPr="00A0439C">
              <w:rPr>
                <w:rFonts w:ascii="Times New Roman" w:eastAsia="Times New Roman" w:hAnsi="Times New Roman" w:cs="Times New Roman"/>
                <w:color w:val="000000"/>
                <w:lang w:val="en-US" w:eastAsia="ru-RU"/>
              </w:rPr>
              <w:t>XN-L Check L1 (</w:t>
            </w:r>
            <w:r w:rsidRPr="00A0439C">
              <w:rPr>
                <w:rFonts w:ascii="Times New Roman" w:eastAsia="Times New Roman" w:hAnsi="Times New Roman" w:cs="Times New Roman"/>
                <w:color w:val="000000"/>
                <w:lang w:eastAsia="ru-RU"/>
              </w:rPr>
              <w:t>бақылауқан</w:t>
            </w:r>
            <w:r>
              <w:rPr>
                <w:rFonts w:ascii="Times New Roman" w:eastAsia="Times New Roman" w:hAnsi="Times New Roman" w:cs="Times New Roman"/>
                <w:color w:val="000000"/>
                <w:lang w:val="en-US" w:eastAsia="ru-RU"/>
              </w:rPr>
              <w:t xml:space="preserve"> XN-L Check3</w:t>
            </w:r>
            <w:r w:rsidRPr="00A0439C">
              <w:rPr>
                <w:rFonts w:ascii="Times New Roman" w:eastAsia="Times New Roman" w:hAnsi="Times New Roman" w:cs="Times New Roman"/>
                <w:color w:val="000000"/>
                <w:lang w:val="en-US"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922" w:type="dxa"/>
          </w:tcPr>
          <w:p w:rsidR="007E5FB0" w:rsidRPr="00AF3E1B" w:rsidRDefault="007E5FB0" w:rsidP="00E76B55">
            <w:pPr>
              <w:rPr>
                <w:rFonts w:ascii="Times New Roman" w:hAnsi="Times New Roman" w:cs="Times New Roman"/>
                <w:color w:val="000000"/>
              </w:rPr>
            </w:pPr>
            <w:r w:rsidRPr="00AC7AD2">
              <w:rPr>
                <w:rFonts w:ascii="Times New Roman" w:hAnsi="Times New Roman" w:cs="Times New Roman"/>
                <w:color w:val="000000"/>
              </w:rPr>
              <w:t>XN-l Check L1 (xn-L Check L1 бақылау қаны) XN-550 Автоматты гематологиялық анализаторы үшін. +2 +8 С.</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SULFOLYSER 1*500мл +1+30 С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SULFOLYSER (</w:t>
            </w:r>
            <w:r w:rsidRPr="00AC7AD2">
              <w:rPr>
                <w:rFonts w:ascii="Times New Roman" w:hAnsi="Times New Roman" w:cs="Times New Roman"/>
                <w:color w:val="000000"/>
              </w:rPr>
              <w:t>Xn-550 (1х500мл) +1 +30 С. 500 мл Автоматты гематологиялық анализатор үшін қандағы гемоглобин концентрациясын анықтауға арналған Реагент.</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61</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Сellclean</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Cellclean (</w:t>
            </w:r>
            <w:r w:rsidRPr="00AC7AD2">
              <w:rPr>
                <w:rFonts w:ascii="Times New Roman" w:hAnsi="Times New Roman" w:cs="Times New Roman"/>
                <w:color w:val="000000"/>
              </w:rPr>
              <w:t>XN-550 Автоматты гематологиялық анализаторы үшін cellclean тазартқыш ерітіндісі). +1 +30 C. 50 мл.</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7</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CELLPACK DCL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CELLPACK DCL (</w:t>
            </w:r>
            <w:r w:rsidRPr="00AC7AD2">
              <w:rPr>
                <w:rFonts w:ascii="Times New Roman" w:hAnsi="Times New Roman" w:cs="Times New Roman"/>
                <w:color w:val="000000"/>
              </w:rPr>
              <w:t>XN-550 Автоматты гематологиялық анализаторы үшін cellpack DCL жаңа қан сұйылтқышы. +2 +35 C. 20 л.</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100</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FLUOROCELL WDF</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sidRPr="00AF3E1B">
              <w:rPr>
                <w:rFonts w:ascii="Times New Roman" w:hAnsi="Times New Roman" w:cs="Times New Roman"/>
                <w:color w:val="000000"/>
              </w:rPr>
              <w:t>FLUOROCELL WDF (</w:t>
            </w:r>
            <w:r w:rsidRPr="00AC7AD2">
              <w:rPr>
                <w:rFonts w:ascii="Times New Roman" w:hAnsi="Times New Roman" w:cs="Times New Roman"/>
                <w:color w:val="000000"/>
              </w:rPr>
              <w:t>XN-550 Автоматты гематологиялық анализаторы үшін fluorocell WDF бояғыш реагенті). t +2 +35 C</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27</w:t>
            </w:r>
          </w:p>
        </w:tc>
      </w:tr>
      <w:tr w:rsidR="007E5FB0" w:rsidRPr="00E41231" w:rsidTr="00E76B55">
        <w:trPr>
          <w:trHeight w:val="417"/>
        </w:trPr>
        <w:tc>
          <w:tcPr>
            <w:tcW w:w="580"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LYSERCELL WDF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E76B5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kk-KZ" w:eastAsia="ru-RU"/>
              </w:rPr>
              <w:t>қорап</w:t>
            </w:r>
          </w:p>
        </w:tc>
        <w:tc>
          <w:tcPr>
            <w:tcW w:w="9922" w:type="dxa"/>
          </w:tcPr>
          <w:p w:rsidR="007E5FB0" w:rsidRPr="00AF3E1B" w:rsidRDefault="007E5FB0" w:rsidP="00E76B55">
            <w:pPr>
              <w:rPr>
                <w:rFonts w:ascii="Times New Roman" w:hAnsi="Times New Roman" w:cs="Times New Roman"/>
                <w:color w:val="000000"/>
              </w:rPr>
            </w:pPr>
            <w:r>
              <w:rPr>
                <w:rFonts w:ascii="Times New Roman" w:hAnsi="Times New Roman" w:cs="Times New Roman"/>
                <w:color w:val="000000"/>
              </w:rPr>
              <w:t>LYSERCELL WDF  (Лизируиялық</w:t>
            </w:r>
            <w:r w:rsidRPr="00AF3E1B">
              <w:rPr>
                <w:rFonts w:ascii="Times New Roman" w:hAnsi="Times New Roman" w:cs="Times New Roman"/>
                <w:color w:val="000000"/>
              </w:rPr>
              <w:t xml:space="preserve"> реагент LYSERCELL WDF) </w:t>
            </w:r>
            <w:r w:rsidRPr="00AC7AD2">
              <w:rPr>
                <w:rFonts w:ascii="Times New Roman" w:hAnsi="Times New Roman" w:cs="Times New Roman"/>
                <w:color w:val="000000"/>
              </w:rPr>
              <w:t>Автоматты гематологиялық анализаторы үшін</w:t>
            </w:r>
            <w:r w:rsidRPr="00AF3E1B">
              <w:rPr>
                <w:rFonts w:ascii="Times New Roman" w:hAnsi="Times New Roman" w:cs="Times New Roman"/>
                <w:color w:val="000000"/>
              </w:rPr>
              <w:t xml:space="preserve">XN-550. +2 +35 C. 2 л. </w:t>
            </w:r>
          </w:p>
        </w:tc>
        <w:tc>
          <w:tcPr>
            <w:tcW w:w="1134" w:type="dxa"/>
          </w:tcPr>
          <w:p w:rsidR="007E5FB0" w:rsidRPr="00AF3E1B" w:rsidRDefault="007E5FB0" w:rsidP="00E76B55">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59</w:t>
            </w:r>
          </w:p>
        </w:tc>
      </w:tr>
    </w:tbl>
    <w:p w:rsidR="002E053D" w:rsidRPr="00E41231" w:rsidRDefault="002E053D" w:rsidP="0070226E">
      <w:pPr>
        <w:spacing w:after="0" w:line="240" w:lineRule="auto"/>
        <w:rPr>
          <w:rFonts w:ascii="Times New Roman" w:hAnsi="Times New Roman" w:cs="Times New Roman"/>
          <w:lang w:val="kk-KZ"/>
        </w:rPr>
      </w:pPr>
    </w:p>
    <w:p w:rsidR="00242D52" w:rsidRPr="00E41231" w:rsidRDefault="00242D52" w:rsidP="0070226E">
      <w:pPr>
        <w:spacing w:after="0" w:line="240" w:lineRule="auto"/>
        <w:rPr>
          <w:rFonts w:ascii="Times New Roman" w:hAnsi="Times New Roman" w:cs="Times New Roman"/>
          <w:lang w:val="kk-KZ"/>
        </w:rPr>
      </w:pPr>
    </w:p>
    <w:p w:rsidR="00EF5B86" w:rsidRPr="00E41231" w:rsidRDefault="0083420E" w:rsidP="0070226E">
      <w:pPr>
        <w:spacing w:after="0" w:line="240" w:lineRule="auto"/>
        <w:rPr>
          <w:rFonts w:ascii="Times New Roman" w:hAnsi="Times New Roman" w:cs="Times New Roman"/>
          <w:lang w:val="kk-KZ"/>
        </w:rPr>
      </w:pPr>
      <w:r w:rsidRPr="00E41231">
        <w:rPr>
          <w:rFonts w:ascii="Times New Roman" w:hAnsi="Times New Roman" w:cs="Times New Roman"/>
          <w:b/>
          <w:bCs/>
          <w:lang w:val="kk-KZ"/>
        </w:rPr>
        <w:t>СҚО әкімдігінің ДСБ «№3</w:t>
      </w:r>
      <w:r w:rsidR="003F234A" w:rsidRPr="00E41231">
        <w:rPr>
          <w:rFonts w:ascii="Times New Roman" w:hAnsi="Times New Roman" w:cs="Times New Roman"/>
          <w:b/>
          <w:bCs/>
          <w:lang w:val="kk-KZ"/>
        </w:rPr>
        <w:t xml:space="preserve"> қалалық емхана» ШЖҚ КМК</w:t>
      </w:r>
      <w:r w:rsidR="003F234A" w:rsidRPr="00E41231">
        <w:rPr>
          <w:rFonts w:ascii="Times New Roman" w:hAnsi="Times New Roman" w:cs="Times New Roman"/>
          <w:b/>
          <w:lang w:val="kk-KZ"/>
        </w:rPr>
        <w:t xml:space="preserve"> Бас дәрігері                 </w:t>
      </w:r>
      <w:r w:rsidR="00872FAF" w:rsidRPr="00E41231">
        <w:rPr>
          <w:rFonts w:ascii="Times New Roman" w:hAnsi="Times New Roman" w:cs="Times New Roman"/>
          <w:b/>
          <w:lang w:val="kk-KZ"/>
        </w:rPr>
        <w:t xml:space="preserve">     </w:t>
      </w:r>
      <w:r w:rsidR="003F234A" w:rsidRPr="00E41231">
        <w:rPr>
          <w:rFonts w:ascii="Times New Roman" w:hAnsi="Times New Roman" w:cs="Times New Roman"/>
          <w:b/>
          <w:lang w:val="kk-KZ"/>
        </w:rPr>
        <w:t xml:space="preserve">                             </w:t>
      </w:r>
      <w:r w:rsidR="00E02FFA" w:rsidRPr="00E41231">
        <w:rPr>
          <w:rFonts w:ascii="Times New Roman" w:hAnsi="Times New Roman" w:cs="Times New Roman"/>
          <w:b/>
          <w:lang w:val="kk-KZ"/>
        </w:rPr>
        <w:t xml:space="preserve">     </w:t>
      </w:r>
      <w:r w:rsidR="003F234A" w:rsidRPr="00E41231">
        <w:rPr>
          <w:rFonts w:ascii="Times New Roman" w:hAnsi="Times New Roman" w:cs="Times New Roman"/>
          <w:b/>
          <w:lang w:val="kk-KZ"/>
        </w:rPr>
        <w:t xml:space="preserve">                                       </w:t>
      </w:r>
      <w:r w:rsidR="0070226E" w:rsidRPr="00E41231">
        <w:rPr>
          <w:rFonts w:ascii="Times New Roman" w:hAnsi="Times New Roman" w:cs="Times New Roman"/>
          <w:b/>
          <w:lang w:val="kk-KZ"/>
        </w:rPr>
        <w:t xml:space="preserve">     </w:t>
      </w:r>
      <w:r w:rsidRPr="00E41231">
        <w:rPr>
          <w:rFonts w:ascii="Times New Roman" w:hAnsi="Times New Roman" w:cs="Times New Roman"/>
          <w:b/>
          <w:lang w:val="kk-KZ"/>
        </w:rPr>
        <w:t>А.Ж. Ташетова</w:t>
      </w:r>
    </w:p>
    <w:p w:rsidR="00E02FFA" w:rsidRDefault="001D7522" w:rsidP="002C4CF9">
      <w:pPr>
        <w:jc w:val="right"/>
        <w:rPr>
          <w:rFonts w:ascii="Times New Roman" w:hAnsi="Times New Roman" w:cs="Times New Roman"/>
          <w:lang w:val="kk-KZ"/>
        </w:rPr>
      </w:pPr>
      <w:r w:rsidRPr="00D44E78">
        <w:rPr>
          <w:rFonts w:ascii="Times New Roman" w:hAnsi="Times New Roman" w:cs="Times New Roman"/>
          <w:lang w:val="kk-KZ"/>
        </w:rPr>
        <w:br w:type="page"/>
      </w:r>
    </w:p>
    <w:p w:rsidR="005A480A" w:rsidRPr="0070226E" w:rsidRDefault="005A480A" w:rsidP="00E51A84">
      <w:pPr>
        <w:spacing w:after="0" w:line="240" w:lineRule="auto"/>
        <w:jc w:val="right"/>
        <w:rPr>
          <w:rFonts w:ascii="Times New Roman" w:hAnsi="Times New Roman" w:cs="Times New Roman"/>
          <w:lang w:val="kk-KZ"/>
        </w:rPr>
      </w:pPr>
    </w:p>
    <w:p w:rsidR="00DE1E10" w:rsidRPr="00E51A84" w:rsidRDefault="00DE1E10" w:rsidP="00E51A84">
      <w:pPr>
        <w:spacing w:after="0" w:line="240" w:lineRule="auto"/>
        <w:jc w:val="right"/>
        <w:rPr>
          <w:rFonts w:ascii="Times New Roman" w:hAnsi="Times New Roman" w:cs="Times New Roman"/>
        </w:rPr>
      </w:pPr>
      <w:r w:rsidRPr="00E51A84">
        <w:rPr>
          <w:rFonts w:ascii="Times New Roman" w:hAnsi="Times New Roman" w:cs="Times New Roman"/>
        </w:rPr>
        <w:t>Приложение 2</w:t>
      </w:r>
    </w:p>
    <w:p w:rsidR="00252D16" w:rsidRPr="00E41231" w:rsidRDefault="00DE1E10" w:rsidP="00E51A84">
      <w:pPr>
        <w:spacing w:after="0" w:line="240" w:lineRule="auto"/>
        <w:jc w:val="center"/>
        <w:rPr>
          <w:rFonts w:ascii="Times New Roman" w:hAnsi="Times New Roman" w:cs="Times New Roman"/>
          <w:b/>
        </w:rPr>
      </w:pPr>
      <w:r w:rsidRPr="00E41231">
        <w:rPr>
          <w:rFonts w:ascii="Times New Roman" w:hAnsi="Times New Roman" w:cs="Times New Roman"/>
          <w:b/>
        </w:rPr>
        <w:t>Техническая спецификация</w:t>
      </w:r>
    </w:p>
    <w:p w:rsidR="00935814" w:rsidRPr="00E41231" w:rsidRDefault="00AF3E1B" w:rsidP="00E51A84">
      <w:pPr>
        <w:spacing w:after="0" w:line="240" w:lineRule="auto"/>
        <w:jc w:val="center"/>
        <w:rPr>
          <w:rFonts w:ascii="Times New Roman" w:hAnsi="Times New Roman" w:cs="Times New Roman"/>
          <w:b/>
          <w:lang w:val="kk-KZ"/>
        </w:rPr>
      </w:pPr>
      <w:r>
        <w:rPr>
          <w:rFonts w:ascii="Times New Roman" w:hAnsi="Times New Roman" w:cs="Times New Roman"/>
          <w:b/>
        </w:rPr>
        <w:t xml:space="preserve">к закупаемым </w:t>
      </w:r>
      <w:r w:rsidR="00450C61">
        <w:rPr>
          <w:rFonts w:ascii="Times New Roman" w:hAnsi="Times New Roman" w:cs="Times New Roman"/>
          <w:b/>
        </w:rPr>
        <w:t>медицинским изделиям (реагенты и расходные материалы</w:t>
      </w:r>
      <w:r w:rsidR="00450C61" w:rsidRPr="00450C61">
        <w:rPr>
          <w:rFonts w:ascii="Times New Roman" w:hAnsi="Times New Roman" w:cs="Times New Roman"/>
          <w:b/>
        </w:rPr>
        <w:t xml:space="preserve"> для лаборатории)</w:t>
      </w:r>
    </w:p>
    <w:p w:rsidR="00935814" w:rsidRPr="00E51A84" w:rsidRDefault="00935814" w:rsidP="00E51A84">
      <w:pPr>
        <w:spacing w:after="0" w:line="240" w:lineRule="auto"/>
        <w:jc w:val="center"/>
        <w:rPr>
          <w:rFonts w:ascii="Times New Roman" w:hAnsi="Times New Roman" w:cs="Times New Roman"/>
        </w:rPr>
      </w:pPr>
    </w:p>
    <w:tbl>
      <w:tblPr>
        <w:tblW w:w="1560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3343"/>
        <w:gridCol w:w="1134"/>
        <w:gridCol w:w="9781"/>
        <w:gridCol w:w="709"/>
      </w:tblGrid>
      <w:tr w:rsidR="00DE1E10" w:rsidRPr="002F648F" w:rsidTr="002F648F">
        <w:trPr>
          <w:trHeight w:val="765"/>
        </w:trPr>
        <w:tc>
          <w:tcPr>
            <w:tcW w:w="639" w:type="dxa"/>
            <w:shd w:val="clear" w:color="auto" w:fill="auto"/>
            <w:hideMark/>
          </w:tcPr>
          <w:p w:rsidR="00DE1E10" w:rsidRPr="002F648F" w:rsidRDefault="00E51A84"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w:t>
            </w:r>
            <w:r w:rsidR="00DE1E10" w:rsidRPr="002F648F">
              <w:rPr>
                <w:rFonts w:ascii="Times New Roman" w:eastAsia="Times New Roman" w:hAnsi="Times New Roman" w:cs="Times New Roman"/>
                <w:b/>
                <w:bCs/>
                <w:sz w:val="20"/>
                <w:szCs w:val="20"/>
                <w:lang w:eastAsia="ru-RU"/>
              </w:rPr>
              <w:t xml:space="preserve"> лота</w:t>
            </w:r>
          </w:p>
        </w:tc>
        <w:tc>
          <w:tcPr>
            <w:tcW w:w="3343"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Наименование товара</w:t>
            </w:r>
          </w:p>
        </w:tc>
        <w:tc>
          <w:tcPr>
            <w:tcW w:w="1134"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Ед. измерения</w:t>
            </w:r>
          </w:p>
        </w:tc>
        <w:tc>
          <w:tcPr>
            <w:tcW w:w="9781"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p>
        </w:tc>
        <w:tc>
          <w:tcPr>
            <w:tcW w:w="709" w:type="dxa"/>
            <w:shd w:val="clear" w:color="auto" w:fill="auto"/>
            <w:hideMark/>
          </w:tcPr>
          <w:p w:rsidR="00DE1E10" w:rsidRPr="002F648F" w:rsidRDefault="00DE1E10" w:rsidP="002F648F">
            <w:pPr>
              <w:spacing w:after="0" w:line="240" w:lineRule="auto"/>
              <w:jc w:val="center"/>
              <w:rPr>
                <w:rFonts w:ascii="Times New Roman" w:eastAsia="Times New Roman" w:hAnsi="Times New Roman" w:cs="Times New Roman"/>
                <w:b/>
                <w:bCs/>
                <w:sz w:val="20"/>
                <w:szCs w:val="20"/>
                <w:lang w:eastAsia="ru-RU"/>
              </w:rPr>
            </w:pPr>
            <w:r w:rsidRPr="002F648F">
              <w:rPr>
                <w:rFonts w:ascii="Times New Roman" w:eastAsia="Times New Roman" w:hAnsi="Times New Roman" w:cs="Times New Roman"/>
                <w:b/>
                <w:bCs/>
                <w:sz w:val="20"/>
                <w:szCs w:val="20"/>
                <w:lang w:eastAsia="ru-RU"/>
              </w:rPr>
              <w:t>Кол-во</w:t>
            </w:r>
          </w:p>
        </w:tc>
      </w:tr>
      <w:tr w:rsidR="007E5FB0" w:rsidRPr="002F648F" w:rsidTr="002F648F">
        <w:trPr>
          <w:trHeight w:val="70"/>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Рекомбипластин 2G 360 тестов</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7E5FB0" w:rsidRDefault="007E5FB0" w:rsidP="002E35ED">
            <w:pPr>
              <w:rPr>
                <w:rFonts w:ascii="Times New Roman" w:hAnsi="Times New Roman" w:cs="Times New Roman"/>
                <w:color w:val="000000"/>
              </w:rPr>
            </w:pPr>
            <w:r w:rsidRPr="007E5FB0">
              <w:rPr>
                <w:rFonts w:ascii="Times New Roman" w:hAnsi="Times New Roman" w:cs="Times New Roman"/>
                <w:color w:val="000000"/>
              </w:rPr>
              <w:t xml:space="preserve">Реагент для определения протромбинового времени (ПВ), МНО и расчетного фибриногена в человеческой цитратной плазме. Используется для оценки внешнего пути гемостаза и мониторинга ОАТ.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определения: нефелометрия или турбидиметрия. В картонных упаковках. Фасовка: 5 фл. по 20 мл реагента + 5 фл. по 20 мл разбавителя. Для анализатора автоматический коагулометрический для in vitro диагностики ACL ELITE PRO, с принадлежностями. </w:t>
            </w:r>
          </w:p>
        </w:tc>
        <w:tc>
          <w:tcPr>
            <w:tcW w:w="709"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color w:val="000000"/>
                <w:lang w:eastAsia="ru-RU"/>
              </w:rPr>
            </w:pPr>
            <w:r w:rsidRPr="007E5FB0">
              <w:rPr>
                <w:rFonts w:ascii="Times New Roman" w:eastAsia="Times New Roman" w:hAnsi="Times New Roman" w:cs="Times New Roman"/>
                <w:color w:val="000000"/>
                <w:lang w:eastAsia="ru-RU"/>
              </w:rPr>
              <w:t>10</w:t>
            </w:r>
          </w:p>
        </w:tc>
      </w:tr>
      <w:tr w:rsidR="007E5FB0" w:rsidRPr="002F648F" w:rsidTr="002F648F">
        <w:trPr>
          <w:trHeight w:val="940"/>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w:t>
            </w:r>
          </w:p>
        </w:tc>
        <w:tc>
          <w:tcPr>
            <w:tcW w:w="3343" w:type="dxa"/>
            <w:shd w:val="clear" w:color="auto" w:fill="auto"/>
            <w:hideMark/>
          </w:tcPr>
          <w:p w:rsidR="007E5FB0" w:rsidRPr="00AF3E1B" w:rsidRDefault="007E5FB0" w:rsidP="006D2FC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Набор для  определения  АЧТВ (жидк) 720 тестов (реагент с синтетическими фосфолипидами)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уп</w:t>
            </w:r>
          </w:p>
        </w:tc>
        <w:tc>
          <w:tcPr>
            <w:tcW w:w="9781" w:type="dxa"/>
            <w:shd w:val="clear" w:color="auto" w:fill="auto"/>
            <w:hideMark/>
          </w:tcPr>
          <w:p w:rsidR="007E5FB0" w:rsidRPr="007E5FB0" w:rsidRDefault="007E5FB0" w:rsidP="002E35ED">
            <w:pPr>
              <w:rPr>
                <w:rFonts w:ascii="Times New Roman" w:hAnsi="Times New Roman" w:cs="Times New Roman"/>
                <w:color w:val="000000"/>
              </w:rPr>
            </w:pPr>
            <w:r w:rsidRPr="007E5FB0">
              <w:rPr>
                <w:rFonts w:ascii="Times New Roman" w:hAnsi="Times New Roman" w:cs="Times New Roman"/>
                <w:color w:val="000000"/>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Фасовка: 5 фл. по 9 мл реагента + 5 фл. по 8 мл хлорида кальция. Методы определения: нефелометрия или турбидиметрия. Для анализатора автоматический коагулометрический для in vitro диагностики ACL ELITE PRO, с принадлежностями.</w:t>
            </w:r>
          </w:p>
        </w:tc>
        <w:tc>
          <w:tcPr>
            <w:tcW w:w="709"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lang w:eastAsia="ru-RU"/>
              </w:rPr>
            </w:pPr>
            <w:r w:rsidRPr="007E5FB0">
              <w:rPr>
                <w:rFonts w:ascii="Times New Roman" w:eastAsia="Times New Roman" w:hAnsi="Times New Roman" w:cs="Times New Roman"/>
                <w:lang w:eastAsia="ru-RU"/>
              </w:rPr>
              <w:t>3</w:t>
            </w:r>
          </w:p>
        </w:tc>
      </w:tr>
      <w:tr w:rsidR="007E5FB0" w:rsidRPr="002F648F" w:rsidTr="002F648F">
        <w:trPr>
          <w:trHeight w:val="684"/>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Роторы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7E5FB0" w:rsidRDefault="007E5FB0" w:rsidP="00A836D0">
            <w:pPr>
              <w:rPr>
                <w:rFonts w:ascii="Times New Roman" w:hAnsi="Times New Roman" w:cs="Times New Roman"/>
                <w:color w:val="000000"/>
              </w:rPr>
            </w:pPr>
            <w:r w:rsidRPr="007E5FB0">
              <w:rPr>
                <w:rFonts w:ascii="Times New Roman" w:hAnsi="Times New Roman" w:cs="Times New Roman"/>
                <w:color w:val="000000"/>
              </w:rPr>
              <w:t>Роторы (на 20 кювет) - Rotors (20 cuvetettes)  для анализатора автоматический коагулометрический для in vitro диагностики ACL ELITE PRO. 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В картонных упаковках (1х20 позиций, 100шт/уп). Температура хранения +4 +45 C .</w:t>
            </w:r>
          </w:p>
        </w:tc>
        <w:tc>
          <w:tcPr>
            <w:tcW w:w="709"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color w:val="000000"/>
                <w:lang w:eastAsia="ru-RU"/>
              </w:rPr>
            </w:pPr>
            <w:r w:rsidRPr="007E5FB0">
              <w:rPr>
                <w:rFonts w:ascii="Times New Roman" w:eastAsia="Times New Roman" w:hAnsi="Times New Roman" w:cs="Times New Roman"/>
                <w:color w:val="000000"/>
                <w:lang w:eastAsia="ru-RU"/>
              </w:rPr>
              <w:t>6</w:t>
            </w:r>
          </w:p>
        </w:tc>
      </w:tr>
      <w:tr w:rsidR="007E5FB0" w:rsidRPr="002F648F" w:rsidTr="002F648F">
        <w:trPr>
          <w:trHeight w:val="329"/>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w:t>
            </w:r>
          </w:p>
        </w:tc>
        <w:tc>
          <w:tcPr>
            <w:tcW w:w="3343"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color w:val="000000"/>
                <w:lang w:eastAsia="ru-RU"/>
              </w:rPr>
            </w:pPr>
            <w:r w:rsidRPr="007E5FB0">
              <w:rPr>
                <w:rFonts w:ascii="Times New Roman" w:eastAsia="Times New Roman" w:hAnsi="Times New Roman" w:cs="Times New Roman"/>
                <w:color w:val="000000"/>
                <w:lang w:eastAsia="ru-RU"/>
              </w:rPr>
              <w:t xml:space="preserve">Референсная эмульсия </w:t>
            </w:r>
          </w:p>
        </w:tc>
        <w:tc>
          <w:tcPr>
            <w:tcW w:w="1134"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color w:val="000000"/>
                <w:lang w:eastAsia="ru-RU"/>
              </w:rPr>
            </w:pPr>
            <w:r w:rsidRPr="007E5FB0">
              <w:rPr>
                <w:rFonts w:ascii="Times New Roman" w:eastAsia="Times New Roman" w:hAnsi="Times New Roman" w:cs="Times New Roman"/>
                <w:color w:val="000000"/>
                <w:lang w:eastAsia="ru-RU"/>
              </w:rPr>
              <w:t>фл.</w:t>
            </w:r>
          </w:p>
        </w:tc>
        <w:tc>
          <w:tcPr>
            <w:tcW w:w="9781" w:type="dxa"/>
            <w:shd w:val="clear" w:color="auto" w:fill="auto"/>
            <w:hideMark/>
          </w:tcPr>
          <w:p w:rsidR="007E5FB0" w:rsidRPr="007E5FB0" w:rsidRDefault="007E5FB0" w:rsidP="00A836D0">
            <w:pPr>
              <w:rPr>
                <w:rFonts w:ascii="Times New Roman" w:hAnsi="Times New Roman" w:cs="Times New Roman"/>
                <w:color w:val="000000"/>
              </w:rPr>
            </w:pPr>
            <w:r w:rsidRPr="007E5FB0">
              <w:rPr>
                <w:rFonts w:ascii="Times New Roman" w:hAnsi="Times New Roman" w:cs="Times New Roman"/>
                <w:color w:val="000000"/>
              </w:rPr>
              <w:t>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В картонных упаковках. Уп.: 1 фл. по 1000 мл. Температура хранения +15 +25 C. Для анализатора автоматический коагулометрический для in vitro диагностики ACL ELITE PRO, с принадлежностями.</w:t>
            </w:r>
          </w:p>
        </w:tc>
        <w:tc>
          <w:tcPr>
            <w:tcW w:w="709" w:type="dxa"/>
            <w:shd w:val="clear" w:color="auto" w:fill="auto"/>
            <w:hideMark/>
          </w:tcPr>
          <w:p w:rsidR="007E5FB0" w:rsidRPr="007E5FB0" w:rsidRDefault="007E5FB0" w:rsidP="00A836D0">
            <w:pPr>
              <w:spacing w:after="0" w:line="240" w:lineRule="auto"/>
              <w:rPr>
                <w:rFonts w:ascii="Times New Roman" w:eastAsia="Times New Roman" w:hAnsi="Times New Roman" w:cs="Times New Roman"/>
                <w:color w:val="000000"/>
                <w:lang w:eastAsia="ru-RU"/>
              </w:rPr>
            </w:pPr>
            <w:r w:rsidRPr="007E5FB0">
              <w:rPr>
                <w:rFonts w:ascii="Times New Roman" w:eastAsia="Times New Roman" w:hAnsi="Times New Roman" w:cs="Times New Roman"/>
                <w:color w:val="000000"/>
                <w:lang w:eastAsia="ru-RU"/>
              </w:rPr>
              <w:t>20</w:t>
            </w:r>
          </w:p>
        </w:tc>
      </w:tr>
      <w:tr w:rsidR="007E5FB0" w:rsidRPr="002F648F" w:rsidTr="002F648F">
        <w:trPr>
          <w:trHeight w:val="716"/>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5</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Калибровочная  плазма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Калибратор универсальный. Форма выпуска: лиофилизат. Метод определения: нефелометрия и турбидиметрия. В картонных упаковках. Уп.: 10 фл. по 1 мл. Температура хранения +2 +8. Для </w:t>
            </w:r>
            <w:r w:rsidRPr="00AF3E1B">
              <w:rPr>
                <w:rFonts w:ascii="Times New Roman" w:hAnsi="Times New Roman" w:cs="Times New Roman"/>
                <w:color w:val="000000"/>
              </w:rPr>
              <w:lastRenderedPageBreak/>
              <w:t>анализатора автоматический коагулометрический для in vitro диагностики ACL ELITE PRO, с принадлежностями.</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w:t>
            </w:r>
          </w:p>
        </w:tc>
      </w:tr>
      <w:tr w:rsidR="007E5FB0" w:rsidRPr="002F648F" w:rsidTr="002F648F">
        <w:trPr>
          <w:trHeight w:val="70"/>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6</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Контроль плазма нормальная</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rPr>
            </w:pPr>
            <w:r w:rsidRPr="00AF3E1B">
              <w:rPr>
                <w:rFonts w:ascii="Times New Roman" w:hAnsi="Times New Roman" w:cs="Times New Roman"/>
              </w:rPr>
              <w:t>Контрольный материал. Предназначен для оценки воспроизводимости и точности методик определения: определение ПВ, АЧТВ, ТВ, фибриногена, одиночных факторов, антитромбина, плазминогена, ингибитора плазмина, протеинов С и S. Значения для всех аналитов находятся в пределах диапазона нормальных значений. Форма выпуска: лиофилизат. Метод определения: нефелометрия и турбидиметрия. В картонных упаковках. Уп.: 10 фл. по 1 мл. Температура хранения +2 +8 C. Для анализатора автоматический коагулометрический для in vitro диагностики ACL ELITE PRO, с принадлежностями.</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2F648F" w:rsidTr="002F648F">
        <w:trPr>
          <w:trHeight w:val="655"/>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7</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Контроль плазма патологическая низкий</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Контрольный материал. Предназначен для оценки воспроизводимости и точности методик определения: ПВ, АЧТВ, ТВ, фибриногена, антитромбина, протеинов С и S. Значения для всех аналитов находятся в пределах диапазона низких патологических значений. Форма выпуска: лиофилизат. Метод определения: нефелометрия и турбидиметрия. В картонных упаковках. Уп.: 10 фл. по 1 мл. Температура хранения +2 +8 C. Для анализатора автоматический коагулометрический для in vitro диагностики ACL ELITE PRO, с принадлежностями.</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2F648F" w:rsidTr="002F648F">
        <w:trPr>
          <w:trHeight w:val="696"/>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8</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Контроль плазма патологическая высокий</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Контрольный материал. Предназначен для оценки воспроизводимости и точности методик определения: ПВ, АЧТВ, антитромбина, протеинов С и S. Значения для всех аналитов находятся в пределах диапазона высоких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Для анализатора автоматический коагулометрический для in vitro диагностики ACL ELITE PRO, с принадлежностями.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2F648F" w:rsidTr="002F648F">
        <w:trPr>
          <w:trHeight w:val="692"/>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9</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Моющий раствор, 80 мл</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rPr>
            </w:pPr>
            <w:r w:rsidRPr="00AF3E1B">
              <w:rPr>
                <w:rFonts w:ascii="Times New Roman" w:hAnsi="Times New Roman" w:cs="Times New Roman"/>
              </w:rPr>
              <w:t xml:space="preserve">Очищающий раствор. Предназначен для технического обслуживания лабораторного оборудования. В состав набора входит: гипохлорит натрия. Форма выпуска: жидкая, готовая к применению. В картонных упаковках.Уп.: 1 фл. по 80 мл. Температура хранения +15 +25 C. Для анализатора автоматический коагулометрический для in vitro диагностики ACL ELITE PRO, с принадлежностями.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w:t>
            </w:r>
          </w:p>
        </w:tc>
      </w:tr>
      <w:tr w:rsidR="007E5FB0" w:rsidRPr="002F648F" w:rsidTr="002F648F">
        <w:trPr>
          <w:trHeight w:val="586"/>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10</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 xml:space="preserve">Моющий раствор, 500 мл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rPr>
            </w:pPr>
            <w:r w:rsidRPr="00AF3E1B">
              <w:rPr>
                <w:rFonts w:ascii="Times New Roman" w:hAnsi="Times New Roman" w:cs="Times New Roman"/>
              </w:rPr>
              <w:t xml:space="preserve">Очищающий раствор. Предназначен для ежедневной очистки коагулометров. В состав набора входит: соляная кислота.Форма выпуска: жидкая, готовая к применению. В картонных упаковках. Уп.: 1 фл. по 500 мл. Температура хранения +15 +25 C. Для анализатора автоматический коагулометрический для in vitro диагностики ACL ELITE PRO, с принадлежностями.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2F648F" w:rsidTr="002F648F">
        <w:trPr>
          <w:trHeight w:val="586"/>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11</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Разбавитель факторов, 100 мл</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lang w:eastAsia="ru-RU"/>
              </w:rPr>
            </w:pPr>
            <w:r w:rsidRPr="00AF3E1B">
              <w:rPr>
                <w:rFonts w:ascii="Times New Roman" w:eastAsia="Times New Roman" w:hAnsi="Times New Roman" w:cs="Times New Roman"/>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rPr>
            </w:pPr>
            <w:r w:rsidRPr="00AF3E1B">
              <w:rPr>
                <w:rFonts w:ascii="Times New Roman" w:hAnsi="Times New Roman" w:cs="Times New Roman"/>
              </w:rPr>
              <w:t xml:space="preserve">Разбавитель плазмы. Предназначен для разбавления плазмы при проведении исследований. Форма выпуска: жидкая, готовая к применению. Метод определения: нефелометрия или турбидиметрия. В картонных упаковках. Уп.: 1 фл. по 100 мл. Температура хранения +15 +25 C. Для анализатора автоматический коагулометрический для in vitro диагностики ACL ELITE PRO, с принадлежностями.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2F648F" w:rsidTr="002F648F">
        <w:trPr>
          <w:trHeight w:val="618"/>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12</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АЛАНИНАМИНОТРАНСФЕРАЗА (АЛТ)</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АЛАНИНАМИНОТРАНСФЕРАЗА набор биохимических реагентов для анализатора биохимический -турбидиметрический   ВА400. Наличие баркода на каждом флаконе, Печеночный профиль; 2-оксиглютарат/L-аланин, кинетика; жидкий биреагент. Состав: Реагент А. Трис 150 ммоль/л, L-аланин 750 ммоль/л, лактатдегидрогеназа&gt;1350 Ед/л, pH 7.3.  Реагент В.  NADH 1.9 ммоль/л, 2-оксиглютарат 75 ммоль/л, гидроксид натрия 148 ммоль/л, азид натрия 9.5 г/л. Метрологические характеристики: Пороговая чувствительность:  8.5 Ед/л = 0.14 мккат/л. Пределы линейности: 500 Ед/л = 8.33 мккат/л. Точность: Средняя концентрация 40.2 Ед/л = 0.67 мккат/л: Повторность (CV) - 3.9 %, Внутрилабораторный показатель (CV)- 5.0  %; Средняя концентрация: 133 Ед/л = 2.21 мккат/л. Повторность (CV) -1,2 %, Внутрилабораторный показатель (CV)- 1,4%. Количество исследований - 1800. Фасовка  8х60мл+8х15мл, температура хранения +2 +8 </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12</w:t>
            </w:r>
          </w:p>
        </w:tc>
      </w:tr>
      <w:tr w:rsidR="007E5FB0" w:rsidRPr="002F648F" w:rsidTr="002F648F">
        <w:trPr>
          <w:trHeight w:val="70"/>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13</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АСПАРТАТМИНОТРАНСФЕРАЗА (АСТ)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АСПАРТАТМИНОТРАНСФЕРАЗА набор биохимических реагентов для анализатора биохимический -турбидиметрический  ВА400. Наличие баркода на каждом флаконе, Печеночный профиль; 2-оксиглютарат/L-аспартат, кинетика; жидкий биреагент. Состав: Реагент А.  Трис 121 ммоль/л, L-аспартат 362 ммоль/л, малатдегидрогеназа&gt;460 Ед/л, лактатдегидрогеназа&gt; 660 Ед/л pH 7.8. Реагент В.  NADH 1.9 ммоль/л, 2-оксиглютарат 75 ммоль/л, гидроксид натрия 148 ммоль/л, азид натрия 9.5 г/л. Метрологические характеристики: Пороговая чувствительность:  7.15 Ед/л = 0.119 мккат/л. Пределы линейности: 500 Ед/л = 8.33 мккат/л. Точность: Средняя концентрация 41.5 Ед/л = 0.69 мккат/л. Повторность (CV) - 2.6 %, Внутрилабораторный показатель (CV)- 5.8%; Средняя концентрация: 154 Ед/л = 2.55 мккат/л. Повторность (CV) 1.0 %, Внутрилабораторный показатель (CV)- 2.7 %. Количество исследований - 1800, фасовка  8х60мл+8х15мл, t+2 +8 С . Реагенты должны быть рекомендованы к использованию производителем анализатора.</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12</w:t>
            </w:r>
          </w:p>
        </w:tc>
      </w:tr>
      <w:tr w:rsidR="007E5FB0" w:rsidRPr="002F648F" w:rsidTr="002F648F">
        <w:trPr>
          <w:trHeight w:val="771"/>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14</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Альфа-Амилаза  прямая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АЛЬФА-АМИЛАЗА ПРЯМАЯ набор биохимических реагентов для анализатора биохимический-турбидиметрический  ВА400. Наличие баркода на каждом флаконе.Панкреатический профиль; этилиден блокированный субстрат, кинетика; жидкий монореагент. Состав: Реагент А.   MES 50 ммоль/л, хлорид кальция 5 ммоль/л, хлорид натрия 300 ммоль/л, натрий тиоцианат 450 ммоль/л, CNP-G3 2.25 ммоль/л, pH 6.1. Метрологические характеристики: Пороговая чувствительность:  4.5Ед/л = 0.074 мккат/л. Пределы линейности:  1300 Ед/л = 21 мккат/л. Точность: Сыворотка. Средняя концентрация 97 Ед/L = 1.61 мккат/л. Повторность (CV) - 1.0 %, Внутрилабораторный показатель (CV)- 1.5 %; Средняя концентрация: 203 Ед/л = 3.38 мккат/л. Повторность (CV) 0.5 %, Внутрилабораторный показатель (CV)- 0.9 %.  Точность: Моча. Средняя концентрация 90 Ед/л = 1.49 мккат/л . Повторность (CV) - 2.5 %, Внутрилабораторный показатель (CV)- 2.5 %; Средняя концентрация: 180 Ед/л = 2.98 мккат/л. Повторность (CV) 1.6 %, Внутрилабораторный показатель (CV)- 1.7 %.  Количество исследований - 480, фасовка  8х20мл,  t+2 +8 С . Реагенты должны быть рекомендованы к использованию производителем анализатора.</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2F648F" w:rsidTr="002F648F">
        <w:trPr>
          <w:trHeight w:val="70"/>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15</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Билирубин (общий)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БИЛИРУБИН (ОБЩИЙ) набор биохимических реагентов для анализатора биохимический -турбидиметрический  ВА400. Наличие баркода на каждом флаконе. Печеночный профиль; диазосульфониловая кислота, конечная точка; жидкий биреагент. Состав: Реагент А. Соляная </w:t>
            </w:r>
            <w:r w:rsidRPr="00AF3E1B">
              <w:rPr>
                <w:rFonts w:ascii="Times New Roman" w:hAnsi="Times New Roman" w:cs="Times New Roman"/>
                <w:color w:val="000000"/>
              </w:rPr>
              <w:lastRenderedPageBreak/>
              <w:t xml:space="preserve">кислота 170 ммоль/л, цетримид 40 ммоль/л, pH 0.9. Реагент В.   3.5-дихлорфенил-диазоний 1.5 ммоль/л. Метрологические характеристики:Пороговая чувствительность: 0.211 мг/дл = 3.61 мкмоль/л. Пределы линейности: 38 мг/дл = 650 мкмоль/л.  Точность: Средняя концентрация 2.09 мг/дл = 35.7 мкмоль/л. Повторность (CV) - 3.3 %, Внутрилабораторный показатель (CV)- 4.2%; Средняя концентрация: 4.89 мг/дл = 83.5 мкмоль/л. Повторность (CV) 0.9%, Внутрилабораторный показатель (CV)- 2.2%. Количество исследований - 1800, фасовка  8 x 60 мл + 8 x 15 мл, t+2 +8 С . Реагенты должны быть рекомендованы к использованию производителем анализатора.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14</w:t>
            </w:r>
          </w:p>
        </w:tc>
      </w:tr>
      <w:tr w:rsidR="007E5FB0" w:rsidRPr="002F648F" w:rsidTr="002F648F">
        <w:trPr>
          <w:trHeight w:val="555"/>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16</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Глюкоза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ГЛЮКОЗА набор биохимических реагентов для анализатора биохимический-турбидиметрический  ВА400. Наличие баркода на каждом флаконе. Диабетический профиль; глюкооксидаза, конечная точка; жидкий монореагент. Состав: Реагент А.Фосфат 100 ммоль/л, фенол 5 ммоль/л, глюкозооксидаза&gt; 10</w:t>
            </w:r>
            <w:r w:rsidRPr="00AF3E1B">
              <w:rPr>
                <w:rFonts w:ascii="Times New Roman" w:hAnsi="Times New Roman" w:cs="Times New Roman"/>
                <w:color w:val="000000"/>
              </w:rPr>
              <w:br/>
              <w:t xml:space="preserve">Ед/мл, пероксидаза&gt; 1 Ед/мл, 4-аминоантипирин 0.4 ммоль/л, рН 7.5. Метрологические характеристики:Предел обнаружения: 2.8 мг/дл = 0.155 ммоль/л.Предел линейности: 500 мг/дл = 27.5 ммоль/л. Точность: Средняя концентрация: 88 мг/дл = 4.90 ммоль/л. Повторность(CV):1,0%. Внутрилабораторный показатель (CV): 1.7%.  Средняя концентрация: 220 мг/дл = 12.2 ммоль/л  Повторность(CV):0,4%. Внутрилабораторный показатель (CV): 1.1%. Количество исследований -1800. Фасовка  10x 60мл, t+2 +8 С . Реагенты должны быть рекомендованы к использованию производителем анализатора.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12</w:t>
            </w:r>
          </w:p>
        </w:tc>
      </w:tr>
      <w:tr w:rsidR="007E5FB0" w:rsidRPr="002F648F" w:rsidTr="002F648F">
        <w:trPr>
          <w:trHeight w:val="712"/>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17</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Железо ( Феррозин )</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ЖЕЛЕЗО  (ФЕРРОЗИН) набор биохимических реагентов для анализатора биохимический-турбидиметрический  ВА400. Наличие баркода на каждом флаконе. Диагностика анемий; феррозин, конечная точка; жидкий биреагент. Состав: Реагент А. Гуанидин Гидрохлорид 1.0 моль/л, буферный раствор Ацетата 0.4 моль/л, pH 4.0. Реагент B.  Феррозин 8 ммоль/л, аскорбиновая кислота 200 ммоль/л. Метрологические характеристики: Пороговая чувствительность: 2.46 мкг/дл = 0.44 мкмоль/л. Предел линейности: 1000 мкг/дл = 179 мкмоль/л. Точность: Средняя концентрация: 112 мкг/дл = 20.0 мкмоль/л. Повторность(CV):1,4%. Внутрилабораторный показатель (CV): 2.6%.  Средняя концентрация: 208 мкг/дл = 37.3 мкмоль/л.  Повторность(CV):0,9%. Внутрилабораторный показатель (CV): 1.3%Количество исследований-900. Фасовка  4x 60 +4х15 мл, t+2 +8 С . Реагенты должны быть рекомендованы к использованию производителем анализатора.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2F648F" w:rsidTr="002F648F">
        <w:trPr>
          <w:trHeight w:val="832"/>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18</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Кальций Арсеназо</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КАЛЬЦИЙ АРСЕНАЗО набор биохимических реагентов для анализатора биохимический-турбидиметрический  ВА400. Наличие баркода на каждом флаконе,  Электролитный профиль; арсеназо III, конечная точка; жидкий монореагент. Состав: Реагент А.  Арсеназо III 0.2 ммоль/л, имидазол 75 ммоль/л. Метрологические характеристики:  Пороговая чувствительность: 0.42 мг/дл = 0.105 ммоль/л.Пределы линейности: 18 мг/дл = 4.5 ммоль/л. Точность: Сыворотка Средняя концентрация: 10.6 мг/дл = 2.65 ммоль/л. Повторность (CV): 0.7 %. Внутрилабораторный показатель (CV): 1.0 %. Средняя концентрация: 14.3 мг/дл = 3.57 ммоль/л. Повторность (CV): 0.7 %. Внутрилабораторный показатель (CV): 0.9 %. Моча Средняя концентрация:8.40 мг/дл = 2.09 ммоль/л. Повторность (CV): 3.5 %. Внутрилабораторный показатель (CV):  5.8 %. Средняя концентрация: 16.8 мг/дл = 4.18 ммоль/л. Повторность (CV): 2.3 %.  Внутрилабораторный показатель </w:t>
            </w:r>
            <w:r w:rsidRPr="00AF3E1B">
              <w:rPr>
                <w:rFonts w:ascii="Times New Roman" w:hAnsi="Times New Roman" w:cs="Times New Roman"/>
                <w:color w:val="000000"/>
              </w:rPr>
              <w:lastRenderedPageBreak/>
              <w:t>(CV): 4.3 %. Количество исследований-1800. Фасовка  10x 60мл, t+2 +8 С . Реагенты должны быть рекомендованы к использованию производителем анализатора.</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2</w:t>
            </w:r>
          </w:p>
        </w:tc>
      </w:tr>
      <w:tr w:rsidR="007E5FB0" w:rsidRPr="002F648F" w:rsidTr="002F648F">
        <w:trPr>
          <w:trHeight w:val="753"/>
        </w:trPr>
        <w:tc>
          <w:tcPr>
            <w:tcW w:w="639" w:type="dxa"/>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19</w:t>
            </w:r>
          </w:p>
        </w:tc>
        <w:tc>
          <w:tcPr>
            <w:tcW w:w="3343"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Креатинин</w:t>
            </w:r>
          </w:p>
        </w:tc>
        <w:tc>
          <w:tcPr>
            <w:tcW w:w="1134"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КРЕАТИНИН набор биохимических реагентов для анализатора биохимический-турбидиметрический  ВА400. Наличие баркода на каждом флаконе.  Почечный профиль; щелочной пикрат (метод Яффе), конечная точка; жидкий биреагент. Состав: Реагент А. Гидроксид натрия 0.4 моль/л, детергент. Реагент B.  Пикриновая кислота 25 ммоль/л. Метрологический характеристики: Пороговая чувствительность: 0.04 мг/дл= 3.55 мкмоль/л. Пределы линейности: 20 мг/дл= 1768 мкмоль/л. Точность: Сыворотка Средняя концентрация: 1.06 мг/дл= 94 мкмоль/л. Повторность (CV): 3.2 %. Внутрилабораторный показатель (CV): 4.8 %. Средняя концентрация: 3.16 мг/дл= 280 мкмоль/л. Повторность (CV): 1.2 %. Внутрилабораторный показатель (CV): 2.2 %. Моча Средняя концентрация: 142 мг/дл= 12525 мкмоль/л. Повторность (CV): 0.8 %. Внутрилабораторный показатель (CV): 1.1 %. Средняя концентрация: 284 мг/дл= 25050 мкмоль/л. Повторность (CV): 0.6 %. Внутрилабораторный показатель (CV): 1.2 %. Количество исследований-1800. Фасовка 5х60мл+5х60мл, t+2 +30 С. Реагенты должны быть рекомендованы к использованию производителем анализатора.. </w:t>
            </w:r>
          </w:p>
        </w:tc>
        <w:tc>
          <w:tcPr>
            <w:tcW w:w="709" w:type="dxa"/>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20</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Мочевина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МОЧЕВИНА набор биохимических реагентов для анализатора биохимический-турбидиметрический   ВА400. Почечный профиль; уреаза/глутаматдегидрогеназа, фиксированное время; жидкий биреагент. Состав: Реагент А. Трис 100 ммоль/л, 2-оксоглютарат 5.6 ммоль/л, уреаза&gt; 140 Ед/мл,</w:t>
            </w:r>
            <w:r w:rsidRPr="00AF3E1B">
              <w:rPr>
                <w:rFonts w:ascii="Times New Roman" w:hAnsi="Times New Roman" w:cs="Times New Roman"/>
                <w:color w:val="000000"/>
              </w:rPr>
              <w:br/>
              <w:t>глютаматдегидрогеназа&gt; 140 Ед/мл, этиленгликоль 220 г/л, азид натрия 0.95 г/л,</w:t>
            </w:r>
            <w:r w:rsidRPr="00AF3E1B">
              <w:rPr>
                <w:rFonts w:ascii="Times New Roman" w:hAnsi="Times New Roman" w:cs="Times New Roman"/>
                <w:color w:val="000000"/>
              </w:rPr>
              <w:br/>
              <w:t xml:space="preserve">рН 8.0. Реагент B. NADH 1.5 ммоль/л, азид натрия 9.5 г/л.   Метрологический характеристики: Пороговая чувствительность: :  3.69 мг/дл = 1.72 мг/дл BUN = 0.614 ммоль/л.  Пределы линейности: 300 мг/дл = 140 мг/дл BUN = 50 ммоль/л. Точность: Сыворотка Средняя концентрация:26.8 мг/дл = 4.47 ммоль/л. Повторность (CV): 3.5 %. Внутрилабораторный показатель (CV): 5.0 %. Средняя концентрация: 137 мг/дл = 22.9 ммоль/л.  Повторность (CV): 1.1 % Внутрилабораторный показатель (CV): 1.7 %. Моча Средняя концентрация:1291 мг/дл = 215 ммоль/л. Повторность (CV): 3.1 %  Внутрилабораторный показатель (CV): 4.3 %. Средняя концентрация:1771 мг/дл = 295 ммоль/л . Повторность (CV): 2.9 % Внутрилабораторный показатель (CV): 3.1 %. Количество исследований-1800. Фасовка 8х60+8х15мл, t+2 +8 С . Реагенты должны быть рекомендованы к использованию производителем анализатора.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21</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Магний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МАГНИЙ набор биохимических реагентов для анализатора биохимический-турбидиметрический  ВА400. Электролитный профиль; ксилидиновый синий, конечная точка; жидкий биреагент. Состав: Реагент А. Карбонат натрия 0.1 моль/л, ЭГТА 0.1 ммоль/л, триэтаноламин 0.1 моль/л, цианид калия 7.7 ммоль/л, азид натрия 0.95 г/л. Реагент B.   Глицин 25 ммоль/л, ксилидиновый синий 0.5 ммоль/л, хлорацетамид 2.6 г/л.  Метрологический характеристики: Пороговая чувствительность: 0.20 мг/дл = 0.081 ммоль/л. Пределы линейности:  4 мг/дл = 1.64 ммоль/л. Точность: Сыворотка Средняя концентрация:1.50 мг/дл = 0.61 ммоль/л. Повторность (CV): 1.6 %. Внутрилабораторный показатель (CV): 2.9%. Средняя концентрация: 2.92 мг/дл = 1.20 ммоль/л. Повторность (CV): 0.9 %. </w:t>
            </w:r>
            <w:r w:rsidRPr="00AF3E1B">
              <w:rPr>
                <w:rFonts w:ascii="Times New Roman" w:hAnsi="Times New Roman" w:cs="Times New Roman"/>
                <w:color w:val="000000"/>
              </w:rPr>
              <w:lastRenderedPageBreak/>
              <w:t xml:space="preserve">Внутрилабораторный показатель (CV): 3.1%. Моча Средняя концентрация:7.20 мг/дл = 2.94 ммоль/л. Повторность (CV): 4.1 %. Внутрилабораторный показатель (CV): 5.3 %. Средняя концентрация:14.4 мг/дл = 5.88 ммоль/л. Повторность (CV): 2.0 %. Внутрилабораторный показатель (CV): 3.9%. Количество исследований-450. Фасовка 2х60мл+2х15мл, t+2 +8 С . Реагенты должны быть рекомендованы к использованию производителем анализатора.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22</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Мочевая кислота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МОЧЕВАЯ КИСЛОТА набор биохимических реагентов для анализатора биохимический - турбидиметрический  ВА400. Почечный профиль; уриказа/пероксидаза, конечная точка; жидкий монореагент. Состав: Реагент А. Фосфат 100 ммоль/л, детергент 1.5 г/л, д</w:t>
            </w:r>
            <w:r>
              <w:rPr>
                <w:rFonts w:ascii="Times New Roman" w:hAnsi="Times New Roman" w:cs="Times New Roman"/>
                <w:color w:val="000000"/>
              </w:rPr>
              <w:t xml:space="preserve">ихлорофенолсульфонат 4 ммоль/л, </w:t>
            </w:r>
            <w:r w:rsidRPr="00AF3E1B">
              <w:rPr>
                <w:rFonts w:ascii="Times New Roman" w:hAnsi="Times New Roman" w:cs="Times New Roman"/>
                <w:color w:val="000000"/>
              </w:rPr>
              <w:t>уриказа&gt; 0.12 Ед/мл, аскорбатоксидаза&gt;5 Ед/мл, пероксидаза&gt; 1 Ед/мл,</w:t>
            </w:r>
            <w:r w:rsidRPr="00AF3E1B">
              <w:rPr>
                <w:rFonts w:ascii="Times New Roman" w:hAnsi="Times New Roman" w:cs="Times New Roman"/>
                <w:color w:val="000000"/>
              </w:rPr>
              <w:br/>
              <w:t>4-аминоантипирин 0.5 ммоль/л, рН 7.8. Метрологический характеристики: Пороговая чувствительность: : 0.31 мг/дл = 18.5 мкмоль/л.  Пределы линейности: 25 мг/дл = 1487 мкмоль/л. Точность: Сыворотка Средняя концентрация:5.2 мг/дл = 311 мкмоль/л. Повторность (CV): 1.3 %. Внутрилабораторный показатель (CV): 1.9 %. Средняя концентрация: 10.8 мг/дл = 643 мкмоль/л. Повторность (CV): 0.7 % Внутрилабораторный показатель (CV): 1.1 %. Моча Средняя концентрация:20.9 мг/дл = 1243 мкмоль/л. Повторность (CV): 2.5 %. Внутрилабораторный показатель (CV): 3.4 %. Средняя концентрация:41.8 мг/дл = 2486 мкмоль/л . Повторность (CV): 1.9 %  Внутрилабораторный показатель (CV): 2.8 %. Количество исследований-1800. Фасовка 10х60мл, t+2 +8 С .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23</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Общий белок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ОБЩИЙ БЕЛОК набор биохимических реагентов для анализатора биохимический -турбидиметрический   ВА400. Наличие баркода на каждом флаконе. Общий скрининговый профиль; биуретовый реактив, конечная точка; жидкий биреагент. Состав: Реагент А.  Гидроксид натрия 0,4 моль/л, тартрат натрия 90 ммоль/л. Реагент В. Гидроксид натрия 0,4 моль/л, тартрат натрия 60 ммоль/л, ацетат меди (II) 21 ммоль/л, иодат калия 60 ммоль/л. Метрологические характеристики: Предел обнаружения: 0.800 г/л.  Предел линейности: 150 г/л. Точность: Средняя концентрация  50.0 г/л. Повторность (CV) - 0.5 %, Общая погрешность (CV)- 1.6 %; Средняя концентрация 81.8 г/л. Повторность (CV) -0.6 %. Общая погрешность (CV)- 1.1 %. Количество исследований - 480. Фасовка  2x60мл+2х20мл, температура хранения +15 +30 </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30</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24</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Триглицериды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ТРИГЛИЦЕРИДЫ набор биохимических реагентов для анализатора биохимический-турбидиметрический  ВА400. Наличие баркода на каждом флаконе, Общий скрининговый профиль; глицеролфосфатоксидаза/пероксидаза, конечная точка; жидкий монореагент. Состав:  PIPES 45 ммоль/л, ацетатный магния 5 ммоль/л, 4-хлорфенол 6 ммоль/л, липаза &gt; 100 Ед/мл, глицеролкиназа&gt; 1.5 Ед/мл, глицерол-3-фосфатоксидаза &gt; 4 Ед/мл, пероксидаза&gt; 0.8 Ед/мл, 4-Аминоантипирин 0.75 ммоль/л, АТР 0.9 ммоль/л, рН 7.0.  Метрологические характеристики: Пороговая чувствительность: Пороговая чувствительность: 5.99 мг/дл= 0.067 ммоль/л. Пределы линейности: 600 мг/дл= 6.78 ммоль/л. Точность: Средняя концентрация 56 мг/дл= 0.63 ммоль/л. Повторность (CV) - 2.4 %, Внутрилабораторный показатель (CV)- 3.9 %; Средняя концентрация 115 мг/дл= 1.29 ммоль/л . Повторность (CV) -1.0 % . Внутрилабораторный показатель  (CV)- 1.4 %Количество исследований - </w:t>
            </w:r>
            <w:r w:rsidRPr="00AF3E1B">
              <w:rPr>
                <w:rFonts w:ascii="Times New Roman" w:hAnsi="Times New Roman" w:cs="Times New Roman"/>
                <w:color w:val="000000"/>
              </w:rPr>
              <w:lastRenderedPageBreak/>
              <w:t xml:space="preserve">1800. Фасовка  10x60мл, температура хранения +2 +8 </w:t>
            </w:r>
            <w:r w:rsidRPr="00AF3E1B">
              <w:rPr>
                <w:rFonts w:ascii="Times New Roman" w:hAnsi="Cambria Math" w:cs="Times New Roman"/>
                <w:color w:val="000000"/>
              </w:rPr>
              <w:t>⁰</w:t>
            </w:r>
            <w:r w:rsidRPr="00AF3E1B">
              <w:rPr>
                <w:rFonts w:ascii="Times New Roman" w:hAnsi="Times New Roman" w:cs="Times New Roman"/>
                <w:color w:val="000000"/>
              </w:rPr>
              <w:t xml:space="preserve">С. Реагенты должны быть рекомендованы к использованию производителем анализатора.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3</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25</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HDL-Холестерин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HDL-ХОЛЕСТЕРИН  набор биохимических реагентов для анализатора биохимический-турбидиметрический  ВА400, наличие баркода на каждом флаконе, липидный профиль; прямой метод без осаждения, холестеролоксидаза/детергент; фиксированное время, жидкий биреагент. Состав:  Реагент А. Буфер Гуда, холестеролэстераза&gt;1 Ед/мл, холестеролоксидаза&gt;0.5 Ед/мл, 4-аминоантипирин 1 ммоль/л, N,N-bis(4сульфобутил)-m-толуидин (DSBmT) 1 ммоль/л, акселератор реакции 1 ммоль/л. Реагент В.  Буфер Гуда, холестеролэстераза до 1.5 МЕ/мл, 4-аминоатипирин 1 ммоль/л, аскорбат оксидаза до 3 кМЕ/л, детергент. Метрологические характеристики: Пороговая чувствительность: 1.83 мг/дл = 0.048 ммоль/л. Пределы линейности: 200 мг/дл = 5.18 ммоль/л. Точность: Средняя концентрация  53 мг/дл = 1.39 ммоль/л: Повторность (CV) - 0,6 %, Внутрилабораторный показатель (CV)- 2,7 %; 73 мг/дл = 1.88 ммоль/л: Повторность (CV) -0,7%, Внутрилабораторный показатель (CV)- 2,6 %. Количество исследований - 480.  Фасовка 2 x 60 мл + 2 x 20 мл, температура хранения +2 +8 </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18</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26</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LDL-Холестерин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LDL-ХОЛЕСТЕРИН набор биохимических реагентов для анализатора биохимический - турбидиметрический  ВА400. Наличие баркода на каждом флаконе, липидный профиль; прямой метод без осаждения, холестеролоксидаза/детергент; фиксированное время, жидкий биреагент. Состав: Реагент А. MES буфер ≥30 ммоль/л, холестеролэстераза&gt;1.5 Ед/мл, холестеролоксидаза&gt;1.5 Ед/мл, 4-аминоантипирин 0.5 ммоль/л, аскорбат оксидаза ≥ 3.0 МЕ/л, пероксидаза&gt;1 Е/мл, детергент, рН 6.3. Реагент В. MES буфер ≥30 ммоль/л, пероксидаза&gt;1 Ед/мл, N,Nbis(4сульфобутил)-m-толуидин (DSBmT) 1 ммоль/л, детегрент, рН 6.3. Метрологические характеристики: Пороговая чувствительность: 0.44 мг/дл = 0.012 ммоль/л. Пределы линейности: 990 мг/дл = 25.6 ммоль/л. Точность: Средняя концентрация  59 мг/дл = 1.54 ммоль/л: Повторность (CV) - 0,6 %, Внутрилабораторный показатель (CV)- 2,5 %; 97 мг/дл = 2.51 ммоль/л: Повторность (CV) -0,7 %, Внутрилабораторный показатель (CV)- 2,2 %.  Количество исследований - 480. Фасовка  2x60мл+2х20мл, температура хранения +2 +8 </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20</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27</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Холестерин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ХОЛЕСТЕРИН набор биохимических реагентов для  анализатора биохимический-турбидиметрический  ВА400. Липидный профиль; холестеролоксидаза/пероксидаза, конечная точка; жидкий монореагент. Состав: Реагент А.  PIPES 35 ммоль/л, холат натрия 0.5 ммоль/л, фенол 28 ммоль/л, холестеролэстераза&gt; 0.2 Ед/мл, холестеролоксидаза&gt; 0.1 Ед/мл, пероксидаза&gt; 0.8 Ед/мл, 4-Аминоантипирин 0.5 ммоль/л, рН 7.0. Метрологические характеристики: Пороговая чувствительность:4.2 мг/дл = 0.109 ммоль/л. Пределы линейности: 1000 мг/дл = 26 ммоль/л. Точность: Средняя концентрация: 153 мг/дл = 3.97 ммоль/л. Повторность (CV): 0.7 %. Внутрилабораторный показатель (CV): 1.4 %. Средняя концентрация: 220 мг/дл = 5.7 ммоль/л. Повторность (CV): 0.6 %. Внутрилабораторный показатель (CV): 1.0 %. Количество исследований - </w:t>
            </w:r>
            <w:r w:rsidRPr="00AF3E1B">
              <w:rPr>
                <w:rFonts w:ascii="Times New Roman" w:hAnsi="Times New Roman" w:cs="Times New Roman"/>
                <w:color w:val="000000"/>
              </w:rPr>
              <w:lastRenderedPageBreak/>
              <w:t>1800. Фасовка  10x60мл, температура хранения +2 +8</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lastRenderedPageBreak/>
              <w:t>10</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28</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Щелочная фосфатаза  АМП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ЩЕЛОЧНАЯ ФОСФАТАЗА АМП набор биохимических реагентов для анализатора биохимический-турбидиметрический  ВА400.  Наличие баркода на каждом флаконе. Печеночный профиль; 2-амино-2-метил-1-пропановый буфер, кинетика; жидкий биреагент. Состав: Реагент А.   2-Амино-2-метил-1-пропанол 0.4 моль/л, сульфат цинка 1.2 ммоль/л, N-гидроксиэтилендиаминтриуксусная кислота 2.5 ммоль/л, ацетат магния 2.5 ммоль/л, рН 10.4. Реагент В.  4-Нитрофенилфосфат 60 ммоль/л. Метрологические характеристики: Пороговая чувствительность: 19.2 Ед/л = 0.320 мкКат/л.  Пределы линейности: 1200 Ед/л = 20 мкКат/л. Точность: Средняя концентрация: 134 Ед/л = 2.23 мкКат/л. Повторность (CV):1.4 %. Внутрилабораторный показатель (CV): 2.5 %. Средняя концентрация: 205 Ед/л = 3.40 мкКат/л.  Повторность (CV): 0.9 %. Внутрилабораторный показатель (CV): 1.8 %. Количество исследований - 900. Фасовка  4х60мл+4х15мл, температура хранения +2 +8</w:t>
            </w:r>
            <w:r w:rsidRPr="00AF3E1B">
              <w:rPr>
                <w:rFonts w:ascii="Times New Roman" w:hAnsi="Cambria Math" w:cs="Times New Roman"/>
                <w:color w:val="000000"/>
              </w:rPr>
              <w:t>⁰</w:t>
            </w:r>
            <w:r w:rsidRPr="00AF3E1B">
              <w:rPr>
                <w:rFonts w:ascii="Times New Roman" w:hAnsi="Times New Roman" w:cs="Times New Roman"/>
                <w:color w:val="000000"/>
              </w:rPr>
              <w:t>С. Реагенты должны быть рекомендованы к использованию производителем анализатора.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3</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29</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Биохимическая контрольная сыворотка (HUMAN)Уровень 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lang w:val="kk-KZ"/>
              </w:rPr>
            </w:pPr>
            <w:r w:rsidRPr="00AF3E1B">
              <w:rPr>
                <w:rFonts w:ascii="Times New Roman" w:hAnsi="Times New Roman" w:cs="Times New Roman"/>
                <w:color w:val="000000"/>
                <w:lang w:val="kk-KZ"/>
              </w:rPr>
              <w:t xml:space="preserve">Биохимическая контрольная сыворотка (HUMAN) Уровень 1 набор биохимических реагентов для анализатора  биохимический-турбидиметрический  ВА400, параметры:АСE, кислая фосфатаза, альбумин, щелочная фосфатаза, АЛТ, АСТ, а-амилаза, амилаза панкреатическая, </w:t>
            </w:r>
            <w:r w:rsidRPr="00AF3E1B">
              <w:rPr>
                <w:rFonts w:ascii="Times New Roman" w:hAnsi="Times New Roman" w:cs="Times New Roman"/>
                <w:color w:val="000000"/>
              </w:rPr>
              <w:t>β</w:t>
            </w:r>
            <w:r w:rsidRPr="00AF3E1B">
              <w:rPr>
                <w:rFonts w:ascii="Times New Roman" w:hAnsi="Times New Roman" w:cs="Times New Roman"/>
                <w:color w:val="000000"/>
                <w:lang w:val="kk-KZ"/>
              </w:rPr>
              <w:t>-гидроксибутират,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5x5 мл,  t +2 +8 C.</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30</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Биохимическая контрольная сыворотка (HUMAN)Уровень 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lang w:val="kk-KZ"/>
              </w:rPr>
            </w:pPr>
            <w:r w:rsidRPr="00AF3E1B">
              <w:rPr>
                <w:rFonts w:ascii="Times New Roman" w:hAnsi="Times New Roman" w:cs="Times New Roman"/>
                <w:color w:val="000000"/>
                <w:lang w:val="kk-KZ"/>
              </w:rPr>
              <w:t xml:space="preserve">Биохимическая контрольная сыворотка (HUMAN) Уровень II набор биохимических реагентов для анализатора  биохимический-турбидиметрический  ВА400, параметры: АСE, кислая фосфатаза, альбумин, щелочная фосфатаза, АЛТ, АСТ, а-амилаза, амилаза панкреатическая, </w:t>
            </w:r>
            <w:r w:rsidRPr="00AF3E1B">
              <w:rPr>
                <w:rFonts w:ascii="Times New Roman" w:hAnsi="Times New Roman" w:cs="Times New Roman"/>
                <w:color w:val="000000"/>
              </w:rPr>
              <w:t>β</w:t>
            </w:r>
            <w:r w:rsidRPr="00AF3E1B">
              <w:rPr>
                <w:rFonts w:ascii="Times New Roman" w:hAnsi="Times New Roman" w:cs="Times New Roman"/>
                <w:color w:val="000000"/>
                <w:lang w:val="kk-KZ"/>
              </w:rPr>
              <w:t>-гидроксибутират,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5x5 мл,  t +2 +8 C.</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hideMark/>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31</w:t>
            </w:r>
          </w:p>
        </w:tc>
        <w:tc>
          <w:tcPr>
            <w:tcW w:w="3343"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Биохимический калибратор (HUMAN)</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rPr>
                <w:rFonts w:ascii="Times New Roman" w:hAnsi="Times New Roman" w:cs="Times New Roman"/>
                <w:color w:val="000000"/>
                <w:lang w:val="kk-KZ"/>
              </w:rPr>
            </w:pPr>
            <w:r w:rsidRPr="00AF3E1B">
              <w:rPr>
                <w:rFonts w:ascii="Times New Roman" w:hAnsi="Times New Roman" w:cs="Times New Roman"/>
                <w:color w:val="000000"/>
                <w:lang w:val="kk-KZ"/>
              </w:rPr>
              <w:t xml:space="preserve">Биохимический калибратор (HUMAN) набор биохимических реагентов для анализатора  биохимический-турбидиметрический  ВА400, параметры: АСE, кислая фосфатаза, альбумин, щелочная фосфатаза, АЛТ, АСТ, а-амилаза, амилаза панкреатическая, </w:t>
            </w:r>
            <w:r w:rsidRPr="00AF3E1B">
              <w:rPr>
                <w:rFonts w:ascii="Times New Roman" w:hAnsi="Times New Roman" w:cs="Times New Roman"/>
                <w:color w:val="000000"/>
              </w:rPr>
              <w:t>β</w:t>
            </w:r>
            <w:r w:rsidRPr="00AF3E1B">
              <w:rPr>
                <w:rFonts w:ascii="Times New Roman" w:hAnsi="Times New Roman" w:cs="Times New Roman"/>
                <w:color w:val="000000"/>
                <w:lang w:val="kk-KZ"/>
              </w:rPr>
              <w:t>-гидроксибутират,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5x5 мл,  t +2+8 С.</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lastRenderedPageBreak/>
              <w:t>32</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Концентрированный  моющий раствор, 500 мл.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шт.</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Концентрированный моющий раствор для анализатора биохимический-турбидиметрический BA400, объем 500 мл,  t +15 +30 С.</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7</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33</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Реакционный ротор</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Реакционный ротор для анализатора биохимический турбидиметрический BA400, метакрилатный термостатируемый ротор, с оптическим качеством, 120 реакционных ячеек, длина оптического пути 6 мм, 10 штук в упаковке.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34</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XN-L Check L1 (контрольная кровь XN-L Check L1)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XN-L Check L1 (контрольная кровь XN-L Check L1) для автоматическо гематологического анализатора XN-550. +2 +8 С.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35</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XN-L Check L2 (контрольная кровь XN-L Check L2)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XN-L Check L2 (контрольная кровь XN-L Check L2) для автоматическо гематологического анализатора XN-550. +2 +8 С.</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36</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XN-L Check L3 (контрольная кровь XN-L Check L3)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фл.</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XN-L Check L3 (контрольная кровь XN-L Check L3) для автоматическо гематологического анализатора XN-550. +2 +8 С.</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24</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37</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SULFOLYSER 1*500мл +1+30 С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SULFOLYSER (Реагент для определения концентрации гемоглобина в крови) для автоматического гематологического анализатора XN-550 (1x500мл) +1 +30 С. 500 мл.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61</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38</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Сellclean</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Cellclean (очищающий раствор Cellclean) для автоматического гематологического анализатора XN-550. +1 +30 C. 50 мл.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7</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39</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CELLPACK DCL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CELLPACK DCL (Разбавитель цельной крови CELLPACK DCL ) для автоматического гематологического анализатора  XN-550. +2 +35 C. 20 л.</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100</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40</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FLUOROCELL WDF</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FLUOROCELL WDF (Окрашивающий реагент FLUOROCELL WDF) для автоматического гематологического анализатора  XN-550. t +2 +35 C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27</w:t>
            </w:r>
          </w:p>
        </w:tc>
      </w:tr>
      <w:tr w:rsidR="007E5FB0" w:rsidRPr="002F648F" w:rsidTr="00AF3E1B">
        <w:trPr>
          <w:trHeight w:val="753"/>
        </w:trPr>
        <w:tc>
          <w:tcPr>
            <w:tcW w:w="639" w:type="dxa"/>
            <w:tcBorders>
              <w:top w:val="single" w:sz="4" w:space="0" w:color="auto"/>
              <w:left w:val="single" w:sz="4" w:space="0" w:color="auto"/>
              <w:bottom w:val="single" w:sz="4" w:space="0" w:color="auto"/>
              <w:right w:val="single" w:sz="4" w:space="0" w:color="auto"/>
            </w:tcBorders>
            <w:shd w:val="clear" w:color="auto" w:fill="auto"/>
          </w:tcPr>
          <w:p w:rsidR="007E5FB0" w:rsidRPr="00CF49C6" w:rsidRDefault="007E5FB0" w:rsidP="00E76B55">
            <w:pPr>
              <w:spacing w:after="0" w:line="240" w:lineRule="auto"/>
              <w:rPr>
                <w:rFonts w:ascii="Times New Roman" w:eastAsia="Times New Roman" w:hAnsi="Times New Roman"/>
                <w:b/>
                <w:bCs/>
                <w:color w:val="000000"/>
                <w:lang w:eastAsia="ru-RU"/>
              </w:rPr>
            </w:pPr>
            <w:r>
              <w:rPr>
                <w:rFonts w:ascii="Times New Roman" w:eastAsia="Times New Roman" w:hAnsi="Times New Roman"/>
                <w:b/>
                <w:bCs/>
                <w:color w:val="000000"/>
                <w:lang w:eastAsia="ru-RU"/>
              </w:rPr>
              <w:t>41</w:t>
            </w:r>
          </w:p>
        </w:tc>
        <w:tc>
          <w:tcPr>
            <w:tcW w:w="3343"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 xml:space="preserve">LYSERCELL WDF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уп</w:t>
            </w:r>
          </w:p>
        </w:tc>
        <w:tc>
          <w:tcPr>
            <w:tcW w:w="9781"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rPr>
                <w:rFonts w:ascii="Times New Roman" w:hAnsi="Times New Roman" w:cs="Times New Roman"/>
                <w:color w:val="000000"/>
              </w:rPr>
            </w:pPr>
            <w:r w:rsidRPr="00AF3E1B">
              <w:rPr>
                <w:rFonts w:ascii="Times New Roman" w:hAnsi="Times New Roman" w:cs="Times New Roman"/>
                <w:color w:val="000000"/>
              </w:rPr>
              <w:t xml:space="preserve">LYSERCELL WDF  (Лизирующий реагент LYSERCELL WDF) для автоматического гематологического анализатора XN-550. +2 +35 C. 2 л.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E5FB0" w:rsidRPr="00AF3E1B" w:rsidRDefault="007E5FB0" w:rsidP="00A836D0">
            <w:pPr>
              <w:spacing w:after="0" w:line="240" w:lineRule="auto"/>
              <w:rPr>
                <w:rFonts w:ascii="Times New Roman" w:eastAsia="Times New Roman" w:hAnsi="Times New Roman" w:cs="Times New Roman"/>
                <w:color w:val="000000"/>
                <w:lang w:eastAsia="ru-RU"/>
              </w:rPr>
            </w:pPr>
            <w:r w:rsidRPr="00AF3E1B">
              <w:rPr>
                <w:rFonts w:ascii="Times New Roman" w:eastAsia="Times New Roman" w:hAnsi="Times New Roman" w:cs="Times New Roman"/>
                <w:color w:val="000000"/>
                <w:lang w:eastAsia="ru-RU"/>
              </w:rPr>
              <w:t>59</w:t>
            </w:r>
          </w:p>
        </w:tc>
      </w:tr>
    </w:tbl>
    <w:p w:rsidR="003F234A" w:rsidRPr="002F648F" w:rsidRDefault="003F234A" w:rsidP="00E51A84">
      <w:pPr>
        <w:spacing w:after="0" w:line="240" w:lineRule="auto"/>
        <w:rPr>
          <w:rFonts w:ascii="Times New Roman" w:hAnsi="Times New Roman" w:cs="Times New Roman"/>
          <w:b/>
        </w:rPr>
      </w:pPr>
    </w:p>
    <w:p w:rsidR="00242D52" w:rsidRPr="002F648F" w:rsidRDefault="00242D52" w:rsidP="003F234A">
      <w:pPr>
        <w:spacing w:after="0" w:line="240" w:lineRule="auto"/>
        <w:rPr>
          <w:rFonts w:ascii="Times New Roman" w:hAnsi="Times New Roman" w:cs="Times New Roman"/>
          <w:b/>
        </w:rPr>
      </w:pPr>
    </w:p>
    <w:p w:rsidR="003F234A" w:rsidRPr="002F648F" w:rsidRDefault="00536CAF" w:rsidP="00536CAF">
      <w:pPr>
        <w:spacing w:after="0" w:line="240" w:lineRule="auto"/>
        <w:rPr>
          <w:rFonts w:ascii="Times New Roman" w:hAnsi="Times New Roman" w:cs="Times New Roman"/>
          <w:b/>
        </w:rPr>
      </w:pPr>
      <w:r>
        <w:rPr>
          <w:rFonts w:ascii="Times New Roman" w:hAnsi="Times New Roman" w:cs="Times New Roman"/>
          <w:b/>
        </w:rPr>
        <w:t xml:space="preserve">            </w:t>
      </w:r>
      <w:r w:rsidR="003F234A" w:rsidRPr="002F648F">
        <w:rPr>
          <w:rFonts w:ascii="Times New Roman" w:hAnsi="Times New Roman" w:cs="Times New Roman"/>
          <w:b/>
        </w:rPr>
        <w:t>Главный врач</w:t>
      </w:r>
    </w:p>
    <w:p w:rsidR="003F234A" w:rsidRPr="002F648F" w:rsidRDefault="003F234A" w:rsidP="00536CAF">
      <w:pPr>
        <w:spacing w:after="0" w:line="240" w:lineRule="auto"/>
        <w:jc w:val="center"/>
        <w:rPr>
          <w:rFonts w:ascii="Times New Roman" w:hAnsi="Times New Roman" w:cs="Times New Roman"/>
          <w:b/>
        </w:rPr>
      </w:pPr>
      <w:r w:rsidRPr="002F648F">
        <w:rPr>
          <w:rFonts w:ascii="Times New Roman" w:hAnsi="Times New Roman" w:cs="Times New Roman"/>
          <w:b/>
        </w:rPr>
        <w:t>КГП на ПХВ «Городская поликлиника №</w:t>
      </w:r>
      <w:r w:rsidR="0083420E" w:rsidRPr="002F648F">
        <w:rPr>
          <w:rFonts w:ascii="Times New Roman" w:hAnsi="Times New Roman" w:cs="Times New Roman"/>
          <w:b/>
        </w:rPr>
        <w:t>3</w:t>
      </w:r>
      <w:r w:rsidRPr="002F648F">
        <w:rPr>
          <w:rFonts w:ascii="Times New Roman" w:hAnsi="Times New Roman" w:cs="Times New Roman"/>
          <w:b/>
        </w:rPr>
        <w:t xml:space="preserve">» КГУ «УЗ акимата СКО»                                                                                           </w:t>
      </w:r>
      <w:r w:rsidR="0083420E" w:rsidRPr="002F648F">
        <w:rPr>
          <w:rFonts w:ascii="Times New Roman" w:hAnsi="Times New Roman" w:cs="Times New Roman"/>
          <w:b/>
        </w:rPr>
        <w:t>Ташетова А.Ж.</w:t>
      </w:r>
    </w:p>
    <w:sectPr w:rsidR="003F234A" w:rsidRPr="002F648F" w:rsidSect="00F047A4">
      <w:pgSz w:w="16838" w:h="11906" w:orient="landscape"/>
      <w:pgMar w:top="567" w:right="567" w:bottom="425"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Noto Sans CJK SC Thin">
    <w:altName w:val="MS Mincho"/>
    <w:charset w:val="80"/>
    <w:family w:val="auto"/>
    <w:pitch w:val="variable"/>
    <w:sig w:usb0="00000000" w:usb1="00000000" w:usb2="00000000" w:usb3="00000000" w:csb0="00000000" w:csb1="00000000"/>
  </w:font>
  <w:font w:name="DejaVu Sans Condensed">
    <w:altName w:val="MS Mincho"/>
    <w:charset w:val="80"/>
    <w:family w:val="auto"/>
    <w:pitch w:val="variable"/>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E1E10"/>
    <w:rsid w:val="00020715"/>
    <w:rsid w:val="000264F1"/>
    <w:rsid w:val="000268B7"/>
    <w:rsid w:val="000446E6"/>
    <w:rsid w:val="00044CBC"/>
    <w:rsid w:val="000502B1"/>
    <w:rsid w:val="00057D08"/>
    <w:rsid w:val="00064112"/>
    <w:rsid w:val="000662D6"/>
    <w:rsid w:val="000A272F"/>
    <w:rsid w:val="0012154E"/>
    <w:rsid w:val="00123504"/>
    <w:rsid w:val="001536E8"/>
    <w:rsid w:val="001913AE"/>
    <w:rsid w:val="001C3BFC"/>
    <w:rsid w:val="001D7522"/>
    <w:rsid w:val="001E2F99"/>
    <w:rsid w:val="001F42A2"/>
    <w:rsid w:val="001F59BB"/>
    <w:rsid w:val="00213F52"/>
    <w:rsid w:val="00242D52"/>
    <w:rsid w:val="00252D16"/>
    <w:rsid w:val="002545F5"/>
    <w:rsid w:val="00257148"/>
    <w:rsid w:val="002617BD"/>
    <w:rsid w:val="00283A8A"/>
    <w:rsid w:val="002A5F59"/>
    <w:rsid w:val="002C0B60"/>
    <w:rsid w:val="002C0C19"/>
    <w:rsid w:val="002C4CF9"/>
    <w:rsid w:val="002E053D"/>
    <w:rsid w:val="002E35ED"/>
    <w:rsid w:val="002F4544"/>
    <w:rsid w:val="002F648F"/>
    <w:rsid w:val="00305F37"/>
    <w:rsid w:val="00331F46"/>
    <w:rsid w:val="003552E6"/>
    <w:rsid w:val="00363EB0"/>
    <w:rsid w:val="00365D99"/>
    <w:rsid w:val="00382E47"/>
    <w:rsid w:val="003A55AA"/>
    <w:rsid w:val="003B0E45"/>
    <w:rsid w:val="003B103C"/>
    <w:rsid w:val="003B4169"/>
    <w:rsid w:val="003E7AD6"/>
    <w:rsid w:val="003F073C"/>
    <w:rsid w:val="003F234A"/>
    <w:rsid w:val="003F3E8B"/>
    <w:rsid w:val="003F3EF9"/>
    <w:rsid w:val="00407315"/>
    <w:rsid w:val="00415E24"/>
    <w:rsid w:val="00450C61"/>
    <w:rsid w:val="00461D4A"/>
    <w:rsid w:val="00491148"/>
    <w:rsid w:val="004C3927"/>
    <w:rsid w:val="004C67DF"/>
    <w:rsid w:val="00511982"/>
    <w:rsid w:val="0051479F"/>
    <w:rsid w:val="00523ABF"/>
    <w:rsid w:val="00532BFE"/>
    <w:rsid w:val="00536CAF"/>
    <w:rsid w:val="005534C4"/>
    <w:rsid w:val="00554054"/>
    <w:rsid w:val="005751F1"/>
    <w:rsid w:val="0059298D"/>
    <w:rsid w:val="005A480A"/>
    <w:rsid w:val="005B56FE"/>
    <w:rsid w:val="005B5A97"/>
    <w:rsid w:val="00620768"/>
    <w:rsid w:val="00642438"/>
    <w:rsid w:val="006471B2"/>
    <w:rsid w:val="006563CC"/>
    <w:rsid w:val="0068265C"/>
    <w:rsid w:val="00684871"/>
    <w:rsid w:val="006B4074"/>
    <w:rsid w:val="006D2FC0"/>
    <w:rsid w:val="006F1B5D"/>
    <w:rsid w:val="006F4B18"/>
    <w:rsid w:val="0070226E"/>
    <w:rsid w:val="00731974"/>
    <w:rsid w:val="007559B8"/>
    <w:rsid w:val="00772D89"/>
    <w:rsid w:val="00781160"/>
    <w:rsid w:val="007D5831"/>
    <w:rsid w:val="007E5FB0"/>
    <w:rsid w:val="0081182A"/>
    <w:rsid w:val="008254B6"/>
    <w:rsid w:val="0083420E"/>
    <w:rsid w:val="00872FAF"/>
    <w:rsid w:val="00874959"/>
    <w:rsid w:val="008949A2"/>
    <w:rsid w:val="008D2313"/>
    <w:rsid w:val="008D3F07"/>
    <w:rsid w:val="008D3F7C"/>
    <w:rsid w:val="008D74C4"/>
    <w:rsid w:val="008F6F1A"/>
    <w:rsid w:val="00904A13"/>
    <w:rsid w:val="00925F13"/>
    <w:rsid w:val="00930A16"/>
    <w:rsid w:val="00935814"/>
    <w:rsid w:val="00951508"/>
    <w:rsid w:val="0096613D"/>
    <w:rsid w:val="00967B32"/>
    <w:rsid w:val="009861E0"/>
    <w:rsid w:val="0098639D"/>
    <w:rsid w:val="00986533"/>
    <w:rsid w:val="009A76BD"/>
    <w:rsid w:val="009D3810"/>
    <w:rsid w:val="00A21925"/>
    <w:rsid w:val="00A442AF"/>
    <w:rsid w:val="00A56171"/>
    <w:rsid w:val="00AA69D8"/>
    <w:rsid w:val="00AA7C4E"/>
    <w:rsid w:val="00AC799D"/>
    <w:rsid w:val="00AD1192"/>
    <w:rsid w:val="00AE4704"/>
    <w:rsid w:val="00AE5481"/>
    <w:rsid w:val="00AF3E1B"/>
    <w:rsid w:val="00B05759"/>
    <w:rsid w:val="00B23CD2"/>
    <w:rsid w:val="00B2585D"/>
    <w:rsid w:val="00B43DA2"/>
    <w:rsid w:val="00B67FB9"/>
    <w:rsid w:val="00B7326D"/>
    <w:rsid w:val="00BB07E3"/>
    <w:rsid w:val="00BD1E96"/>
    <w:rsid w:val="00BE326B"/>
    <w:rsid w:val="00BF1CA4"/>
    <w:rsid w:val="00C11A03"/>
    <w:rsid w:val="00C2157E"/>
    <w:rsid w:val="00C264BF"/>
    <w:rsid w:val="00C30AB7"/>
    <w:rsid w:val="00C34C1B"/>
    <w:rsid w:val="00C52784"/>
    <w:rsid w:val="00C5300E"/>
    <w:rsid w:val="00C72E57"/>
    <w:rsid w:val="00C76118"/>
    <w:rsid w:val="00C95C0E"/>
    <w:rsid w:val="00C96619"/>
    <w:rsid w:val="00CB3895"/>
    <w:rsid w:val="00CC0C16"/>
    <w:rsid w:val="00CD1075"/>
    <w:rsid w:val="00D1489F"/>
    <w:rsid w:val="00D44E78"/>
    <w:rsid w:val="00D46BDD"/>
    <w:rsid w:val="00DB4359"/>
    <w:rsid w:val="00DB5C60"/>
    <w:rsid w:val="00DC68A7"/>
    <w:rsid w:val="00DD6629"/>
    <w:rsid w:val="00DE1E10"/>
    <w:rsid w:val="00E02FFA"/>
    <w:rsid w:val="00E251DE"/>
    <w:rsid w:val="00E41231"/>
    <w:rsid w:val="00E51A84"/>
    <w:rsid w:val="00E545C7"/>
    <w:rsid w:val="00E67408"/>
    <w:rsid w:val="00E8409C"/>
    <w:rsid w:val="00E84110"/>
    <w:rsid w:val="00EB5803"/>
    <w:rsid w:val="00EE2CAE"/>
    <w:rsid w:val="00EF5B86"/>
    <w:rsid w:val="00F047A4"/>
    <w:rsid w:val="00F4510A"/>
    <w:rsid w:val="00F76B1B"/>
    <w:rsid w:val="00FA36F9"/>
    <w:rsid w:val="00FA6B8E"/>
    <w:rsid w:val="00FC63F2"/>
    <w:rsid w:val="00FD108C"/>
    <w:rsid w:val="00FD4BC0"/>
    <w:rsid w:val="00FE53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link w:val="10"/>
    <w:uiPriority w:val="9"/>
    <w:qFormat/>
    <w:rsid w:val="00DB43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iPriority w:val="99"/>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uiPriority w:val="99"/>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styleId="aa">
    <w:name w:val="Strong"/>
    <w:basedOn w:val="a0"/>
    <w:uiPriority w:val="22"/>
    <w:qFormat/>
    <w:rsid w:val="003F234A"/>
    <w:rPr>
      <w:b/>
      <w:bCs/>
    </w:rPr>
  </w:style>
  <w:style w:type="character" w:styleId="ab">
    <w:name w:val="Emphasis"/>
    <w:basedOn w:val="a0"/>
    <w:uiPriority w:val="20"/>
    <w:qFormat/>
    <w:rsid w:val="003F234A"/>
    <w:rPr>
      <w:i/>
      <w:iCs/>
    </w:rPr>
  </w:style>
  <w:style w:type="paragraph" w:customStyle="1" w:styleId="ac">
    <w:name w:val="Содержимое таблицы"/>
    <w:basedOn w:val="a"/>
    <w:rsid w:val="00242D52"/>
    <w:pPr>
      <w:widowControl w:val="0"/>
      <w:suppressLineNumbers/>
      <w:suppressAutoHyphens/>
      <w:spacing w:after="0" w:line="240" w:lineRule="auto"/>
    </w:pPr>
    <w:rPr>
      <w:rFonts w:ascii="Times New Roman" w:eastAsia="Noto Sans CJK SC Thin" w:hAnsi="Times New Roman" w:cs="DejaVu Sans Condensed"/>
      <w:kern w:val="1"/>
      <w:sz w:val="24"/>
      <w:szCs w:val="24"/>
      <w:lang w:eastAsia="hi-IN" w:bidi="hi-IN"/>
    </w:rPr>
  </w:style>
  <w:style w:type="character" w:customStyle="1" w:styleId="10">
    <w:name w:val="Заголовок 1 Знак"/>
    <w:basedOn w:val="a0"/>
    <w:link w:val="1"/>
    <w:uiPriority w:val="9"/>
    <w:rsid w:val="00DB4359"/>
    <w:rPr>
      <w:rFonts w:ascii="Times New Roman" w:eastAsia="Times New Roman" w:hAnsi="Times New Roman" w:cs="Times New Roman"/>
      <w:b/>
      <w:bCs/>
      <w:kern w:val="36"/>
      <w:sz w:val="48"/>
      <w:szCs w:val="48"/>
      <w:lang w:eastAsia="ru-RU"/>
    </w:rPr>
  </w:style>
  <w:style w:type="paragraph" w:styleId="ad">
    <w:name w:val="Normal (Web)"/>
    <w:basedOn w:val="a"/>
    <w:uiPriority w:val="99"/>
    <w:unhideWhenUsed/>
    <w:rsid w:val="003A55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7">
    <w:name w:val="t7"/>
    <w:basedOn w:val="a0"/>
    <w:rsid w:val="00FD4BC0"/>
  </w:style>
  <w:style w:type="character" w:customStyle="1" w:styleId="u1">
    <w:name w:val="u1"/>
    <w:basedOn w:val="a0"/>
    <w:rsid w:val="00FD4BC0"/>
  </w:style>
  <w:style w:type="character" w:customStyle="1" w:styleId="extended-textfull">
    <w:name w:val="extended-text__full"/>
    <w:basedOn w:val="a0"/>
    <w:rsid w:val="002F4544"/>
  </w:style>
</w:styles>
</file>

<file path=word/webSettings.xml><?xml version="1.0" encoding="utf-8"?>
<w:webSettings xmlns:r="http://schemas.openxmlformats.org/officeDocument/2006/relationships" xmlns:w="http://schemas.openxmlformats.org/wordprocessingml/2006/main">
  <w:divs>
    <w:div w:id="456149101">
      <w:bodyDiv w:val="1"/>
      <w:marLeft w:val="0"/>
      <w:marRight w:val="0"/>
      <w:marTop w:val="0"/>
      <w:marBottom w:val="0"/>
      <w:divBdr>
        <w:top w:val="none" w:sz="0" w:space="0" w:color="auto"/>
        <w:left w:val="none" w:sz="0" w:space="0" w:color="auto"/>
        <w:bottom w:val="none" w:sz="0" w:space="0" w:color="auto"/>
        <w:right w:val="none" w:sz="0" w:space="0" w:color="auto"/>
      </w:divBdr>
    </w:div>
    <w:div w:id="650402903">
      <w:bodyDiv w:val="1"/>
      <w:marLeft w:val="0"/>
      <w:marRight w:val="0"/>
      <w:marTop w:val="0"/>
      <w:marBottom w:val="0"/>
      <w:divBdr>
        <w:top w:val="none" w:sz="0" w:space="0" w:color="auto"/>
        <w:left w:val="none" w:sz="0" w:space="0" w:color="auto"/>
        <w:bottom w:val="none" w:sz="0" w:space="0" w:color="auto"/>
        <w:right w:val="none" w:sz="0" w:space="0" w:color="auto"/>
      </w:divBdr>
      <w:divsChild>
        <w:div w:id="201017591">
          <w:marLeft w:val="0"/>
          <w:marRight w:val="0"/>
          <w:marTop w:val="0"/>
          <w:marBottom w:val="0"/>
          <w:divBdr>
            <w:top w:val="none" w:sz="0" w:space="0" w:color="auto"/>
            <w:left w:val="none" w:sz="0" w:space="0" w:color="auto"/>
            <w:bottom w:val="none" w:sz="0" w:space="0" w:color="auto"/>
            <w:right w:val="none" w:sz="0" w:space="0" w:color="auto"/>
          </w:divBdr>
        </w:div>
        <w:div w:id="1516337736">
          <w:marLeft w:val="0"/>
          <w:marRight w:val="0"/>
          <w:marTop w:val="0"/>
          <w:marBottom w:val="0"/>
          <w:divBdr>
            <w:top w:val="none" w:sz="0" w:space="0" w:color="auto"/>
            <w:left w:val="none" w:sz="0" w:space="0" w:color="auto"/>
            <w:bottom w:val="none" w:sz="0" w:space="0" w:color="auto"/>
            <w:right w:val="none" w:sz="0" w:space="0" w:color="auto"/>
          </w:divBdr>
        </w:div>
        <w:div w:id="1441026927">
          <w:marLeft w:val="0"/>
          <w:marRight w:val="0"/>
          <w:marTop w:val="0"/>
          <w:marBottom w:val="0"/>
          <w:divBdr>
            <w:top w:val="none" w:sz="0" w:space="0" w:color="auto"/>
            <w:left w:val="none" w:sz="0" w:space="0" w:color="auto"/>
            <w:bottom w:val="none" w:sz="0" w:space="0" w:color="auto"/>
            <w:right w:val="none" w:sz="0" w:space="0" w:color="auto"/>
          </w:divBdr>
        </w:div>
        <w:div w:id="1548878249">
          <w:marLeft w:val="0"/>
          <w:marRight w:val="0"/>
          <w:marTop w:val="0"/>
          <w:marBottom w:val="0"/>
          <w:divBdr>
            <w:top w:val="none" w:sz="0" w:space="0" w:color="auto"/>
            <w:left w:val="none" w:sz="0" w:space="0" w:color="auto"/>
            <w:bottom w:val="none" w:sz="0" w:space="0" w:color="auto"/>
            <w:right w:val="none" w:sz="0" w:space="0" w:color="auto"/>
          </w:divBdr>
        </w:div>
      </w:divsChild>
    </w:div>
    <w:div w:id="768694693">
      <w:bodyDiv w:val="1"/>
      <w:marLeft w:val="0"/>
      <w:marRight w:val="0"/>
      <w:marTop w:val="0"/>
      <w:marBottom w:val="0"/>
      <w:divBdr>
        <w:top w:val="none" w:sz="0" w:space="0" w:color="auto"/>
        <w:left w:val="none" w:sz="0" w:space="0" w:color="auto"/>
        <w:bottom w:val="none" w:sz="0" w:space="0" w:color="auto"/>
        <w:right w:val="none" w:sz="0" w:space="0" w:color="auto"/>
      </w:divBdr>
    </w:div>
    <w:div w:id="841698432">
      <w:bodyDiv w:val="1"/>
      <w:marLeft w:val="0"/>
      <w:marRight w:val="0"/>
      <w:marTop w:val="0"/>
      <w:marBottom w:val="0"/>
      <w:divBdr>
        <w:top w:val="none" w:sz="0" w:space="0" w:color="auto"/>
        <w:left w:val="none" w:sz="0" w:space="0" w:color="auto"/>
        <w:bottom w:val="none" w:sz="0" w:space="0" w:color="auto"/>
        <w:right w:val="none" w:sz="0" w:space="0" w:color="auto"/>
      </w:divBdr>
      <w:divsChild>
        <w:div w:id="503739131">
          <w:marLeft w:val="0"/>
          <w:marRight w:val="0"/>
          <w:marTop w:val="0"/>
          <w:marBottom w:val="0"/>
          <w:divBdr>
            <w:top w:val="none" w:sz="0" w:space="0" w:color="auto"/>
            <w:left w:val="none" w:sz="0" w:space="0" w:color="auto"/>
            <w:bottom w:val="none" w:sz="0" w:space="0" w:color="auto"/>
            <w:right w:val="none" w:sz="0" w:space="0" w:color="auto"/>
          </w:divBdr>
        </w:div>
        <w:div w:id="1075008669">
          <w:marLeft w:val="0"/>
          <w:marRight w:val="0"/>
          <w:marTop w:val="0"/>
          <w:marBottom w:val="0"/>
          <w:divBdr>
            <w:top w:val="none" w:sz="0" w:space="0" w:color="auto"/>
            <w:left w:val="none" w:sz="0" w:space="0" w:color="auto"/>
            <w:bottom w:val="none" w:sz="0" w:space="0" w:color="auto"/>
            <w:right w:val="none" w:sz="0" w:space="0" w:color="auto"/>
          </w:divBdr>
        </w:div>
        <w:div w:id="488061861">
          <w:marLeft w:val="0"/>
          <w:marRight w:val="0"/>
          <w:marTop w:val="0"/>
          <w:marBottom w:val="0"/>
          <w:divBdr>
            <w:top w:val="none" w:sz="0" w:space="0" w:color="auto"/>
            <w:left w:val="none" w:sz="0" w:space="0" w:color="auto"/>
            <w:bottom w:val="none" w:sz="0" w:space="0" w:color="auto"/>
            <w:right w:val="none" w:sz="0" w:space="0" w:color="auto"/>
          </w:divBdr>
        </w:div>
        <w:div w:id="838009526">
          <w:marLeft w:val="0"/>
          <w:marRight w:val="0"/>
          <w:marTop w:val="0"/>
          <w:marBottom w:val="0"/>
          <w:divBdr>
            <w:top w:val="none" w:sz="0" w:space="0" w:color="auto"/>
            <w:left w:val="none" w:sz="0" w:space="0" w:color="auto"/>
            <w:bottom w:val="none" w:sz="0" w:space="0" w:color="auto"/>
            <w:right w:val="none" w:sz="0" w:space="0" w:color="auto"/>
          </w:divBdr>
        </w:div>
        <w:div w:id="2077776916">
          <w:marLeft w:val="0"/>
          <w:marRight w:val="0"/>
          <w:marTop w:val="0"/>
          <w:marBottom w:val="0"/>
          <w:divBdr>
            <w:top w:val="none" w:sz="0" w:space="0" w:color="auto"/>
            <w:left w:val="none" w:sz="0" w:space="0" w:color="auto"/>
            <w:bottom w:val="none" w:sz="0" w:space="0" w:color="auto"/>
            <w:right w:val="none" w:sz="0" w:space="0" w:color="auto"/>
          </w:divBdr>
        </w:div>
        <w:div w:id="218396333">
          <w:marLeft w:val="0"/>
          <w:marRight w:val="0"/>
          <w:marTop w:val="0"/>
          <w:marBottom w:val="0"/>
          <w:divBdr>
            <w:top w:val="none" w:sz="0" w:space="0" w:color="auto"/>
            <w:left w:val="none" w:sz="0" w:space="0" w:color="auto"/>
            <w:bottom w:val="none" w:sz="0" w:space="0" w:color="auto"/>
            <w:right w:val="none" w:sz="0" w:space="0" w:color="auto"/>
          </w:divBdr>
        </w:div>
        <w:div w:id="2107378788">
          <w:marLeft w:val="0"/>
          <w:marRight w:val="0"/>
          <w:marTop w:val="0"/>
          <w:marBottom w:val="0"/>
          <w:divBdr>
            <w:top w:val="none" w:sz="0" w:space="0" w:color="auto"/>
            <w:left w:val="none" w:sz="0" w:space="0" w:color="auto"/>
            <w:bottom w:val="none" w:sz="0" w:space="0" w:color="auto"/>
            <w:right w:val="none" w:sz="0" w:space="0" w:color="auto"/>
          </w:divBdr>
        </w:div>
        <w:div w:id="1476797405">
          <w:marLeft w:val="0"/>
          <w:marRight w:val="0"/>
          <w:marTop w:val="0"/>
          <w:marBottom w:val="0"/>
          <w:divBdr>
            <w:top w:val="none" w:sz="0" w:space="0" w:color="auto"/>
            <w:left w:val="none" w:sz="0" w:space="0" w:color="auto"/>
            <w:bottom w:val="none" w:sz="0" w:space="0" w:color="auto"/>
            <w:right w:val="none" w:sz="0" w:space="0" w:color="auto"/>
          </w:divBdr>
        </w:div>
        <w:div w:id="1942495364">
          <w:marLeft w:val="0"/>
          <w:marRight w:val="0"/>
          <w:marTop w:val="0"/>
          <w:marBottom w:val="0"/>
          <w:divBdr>
            <w:top w:val="none" w:sz="0" w:space="0" w:color="auto"/>
            <w:left w:val="none" w:sz="0" w:space="0" w:color="auto"/>
            <w:bottom w:val="none" w:sz="0" w:space="0" w:color="auto"/>
            <w:right w:val="none" w:sz="0" w:space="0" w:color="auto"/>
          </w:divBdr>
        </w:div>
        <w:div w:id="143206072">
          <w:marLeft w:val="0"/>
          <w:marRight w:val="0"/>
          <w:marTop w:val="0"/>
          <w:marBottom w:val="0"/>
          <w:divBdr>
            <w:top w:val="none" w:sz="0" w:space="0" w:color="auto"/>
            <w:left w:val="none" w:sz="0" w:space="0" w:color="auto"/>
            <w:bottom w:val="none" w:sz="0" w:space="0" w:color="auto"/>
            <w:right w:val="none" w:sz="0" w:space="0" w:color="auto"/>
          </w:divBdr>
        </w:div>
        <w:div w:id="1980986894">
          <w:marLeft w:val="0"/>
          <w:marRight w:val="0"/>
          <w:marTop w:val="0"/>
          <w:marBottom w:val="0"/>
          <w:divBdr>
            <w:top w:val="none" w:sz="0" w:space="0" w:color="auto"/>
            <w:left w:val="none" w:sz="0" w:space="0" w:color="auto"/>
            <w:bottom w:val="none" w:sz="0" w:space="0" w:color="auto"/>
            <w:right w:val="none" w:sz="0" w:space="0" w:color="auto"/>
          </w:divBdr>
        </w:div>
        <w:div w:id="286013051">
          <w:marLeft w:val="0"/>
          <w:marRight w:val="0"/>
          <w:marTop w:val="0"/>
          <w:marBottom w:val="0"/>
          <w:divBdr>
            <w:top w:val="none" w:sz="0" w:space="0" w:color="auto"/>
            <w:left w:val="none" w:sz="0" w:space="0" w:color="auto"/>
            <w:bottom w:val="none" w:sz="0" w:space="0" w:color="auto"/>
            <w:right w:val="none" w:sz="0" w:space="0" w:color="auto"/>
          </w:divBdr>
        </w:div>
        <w:div w:id="430470317">
          <w:marLeft w:val="0"/>
          <w:marRight w:val="0"/>
          <w:marTop w:val="0"/>
          <w:marBottom w:val="0"/>
          <w:divBdr>
            <w:top w:val="none" w:sz="0" w:space="0" w:color="auto"/>
            <w:left w:val="none" w:sz="0" w:space="0" w:color="auto"/>
            <w:bottom w:val="none" w:sz="0" w:space="0" w:color="auto"/>
            <w:right w:val="none" w:sz="0" w:space="0" w:color="auto"/>
          </w:divBdr>
        </w:div>
      </w:divsChild>
    </w:div>
    <w:div w:id="961880596">
      <w:bodyDiv w:val="1"/>
      <w:marLeft w:val="0"/>
      <w:marRight w:val="0"/>
      <w:marTop w:val="0"/>
      <w:marBottom w:val="0"/>
      <w:divBdr>
        <w:top w:val="none" w:sz="0" w:space="0" w:color="auto"/>
        <w:left w:val="none" w:sz="0" w:space="0" w:color="auto"/>
        <w:bottom w:val="none" w:sz="0" w:space="0" w:color="auto"/>
        <w:right w:val="none" w:sz="0" w:space="0" w:color="auto"/>
      </w:divBdr>
      <w:divsChild>
        <w:div w:id="1425300855">
          <w:marLeft w:val="0"/>
          <w:marRight w:val="0"/>
          <w:marTop w:val="0"/>
          <w:marBottom w:val="0"/>
          <w:divBdr>
            <w:top w:val="none" w:sz="0" w:space="0" w:color="auto"/>
            <w:left w:val="none" w:sz="0" w:space="0" w:color="auto"/>
            <w:bottom w:val="none" w:sz="0" w:space="0" w:color="auto"/>
            <w:right w:val="none" w:sz="0" w:space="0" w:color="auto"/>
          </w:divBdr>
        </w:div>
        <w:div w:id="809320388">
          <w:marLeft w:val="0"/>
          <w:marRight w:val="0"/>
          <w:marTop w:val="0"/>
          <w:marBottom w:val="0"/>
          <w:divBdr>
            <w:top w:val="none" w:sz="0" w:space="0" w:color="auto"/>
            <w:left w:val="none" w:sz="0" w:space="0" w:color="auto"/>
            <w:bottom w:val="none" w:sz="0" w:space="0" w:color="auto"/>
            <w:right w:val="none" w:sz="0" w:space="0" w:color="auto"/>
          </w:divBdr>
        </w:div>
        <w:div w:id="1755710678">
          <w:marLeft w:val="0"/>
          <w:marRight w:val="0"/>
          <w:marTop w:val="0"/>
          <w:marBottom w:val="0"/>
          <w:divBdr>
            <w:top w:val="none" w:sz="0" w:space="0" w:color="auto"/>
            <w:left w:val="none" w:sz="0" w:space="0" w:color="auto"/>
            <w:bottom w:val="none" w:sz="0" w:space="0" w:color="auto"/>
            <w:right w:val="none" w:sz="0" w:space="0" w:color="auto"/>
          </w:divBdr>
        </w:div>
        <w:div w:id="188839979">
          <w:marLeft w:val="0"/>
          <w:marRight w:val="0"/>
          <w:marTop w:val="0"/>
          <w:marBottom w:val="0"/>
          <w:divBdr>
            <w:top w:val="none" w:sz="0" w:space="0" w:color="auto"/>
            <w:left w:val="none" w:sz="0" w:space="0" w:color="auto"/>
            <w:bottom w:val="none" w:sz="0" w:space="0" w:color="auto"/>
            <w:right w:val="none" w:sz="0" w:space="0" w:color="auto"/>
          </w:divBdr>
        </w:div>
      </w:divsChild>
    </w:div>
    <w:div w:id="1079400488">
      <w:bodyDiv w:val="1"/>
      <w:marLeft w:val="0"/>
      <w:marRight w:val="0"/>
      <w:marTop w:val="0"/>
      <w:marBottom w:val="0"/>
      <w:divBdr>
        <w:top w:val="none" w:sz="0" w:space="0" w:color="auto"/>
        <w:left w:val="none" w:sz="0" w:space="0" w:color="auto"/>
        <w:bottom w:val="none" w:sz="0" w:space="0" w:color="auto"/>
        <w:right w:val="none" w:sz="0" w:space="0" w:color="auto"/>
      </w:divBdr>
      <w:divsChild>
        <w:div w:id="869491668">
          <w:marLeft w:val="0"/>
          <w:marRight w:val="0"/>
          <w:marTop w:val="0"/>
          <w:marBottom w:val="0"/>
          <w:divBdr>
            <w:top w:val="none" w:sz="0" w:space="0" w:color="auto"/>
            <w:left w:val="none" w:sz="0" w:space="0" w:color="auto"/>
            <w:bottom w:val="none" w:sz="0" w:space="0" w:color="auto"/>
            <w:right w:val="none" w:sz="0" w:space="0" w:color="auto"/>
          </w:divBdr>
        </w:div>
        <w:div w:id="1498770105">
          <w:marLeft w:val="0"/>
          <w:marRight w:val="0"/>
          <w:marTop w:val="0"/>
          <w:marBottom w:val="0"/>
          <w:divBdr>
            <w:top w:val="none" w:sz="0" w:space="0" w:color="auto"/>
            <w:left w:val="none" w:sz="0" w:space="0" w:color="auto"/>
            <w:bottom w:val="none" w:sz="0" w:space="0" w:color="auto"/>
            <w:right w:val="none" w:sz="0" w:space="0" w:color="auto"/>
          </w:divBdr>
        </w:div>
        <w:div w:id="1852833867">
          <w:marLeft w:val="0"/>
          <w:marRight w:val="0"/>
          <w:marTop w:val="0"/>
          <w:marBottom w:val="0"/>
          <w:divBdr>
            <w:top w:val="none" w:sz="0" w:space="0" w:color="auto"/>
            <w:left w:val="none" w:sz="0" w:space="0" w:color="auto"/>
            <w:bottom w:val="none" w:sz="0" w:space="0" w:color="auto"/>
            <w:right w:val="none" w:sz="0" w:space="0" w:color="auto"/>
          </w:divBdr>
        </w:div>
        <w:div w:id="1218904831">
          <w:marLeft w:val="0"/>
          <w:marRight w:val="0"/>
          <w:marTop w:val="0"/>
          <w:marBottom w:val="0"/>
          <w:divBdr>
            <w:top w:val="none" w:sz="0" w:space="0" w:color="auto"/>
            <w:left w:val="none" w:sz="0" w:space="0" w:color="auto"/>
            <w:bottom w:val="none" w:sz="0" w:space="0" w:color="auto"/>
            <w:right w:val="none" w:sz="0" w:space="0" w:color="auto"/>
          </w:divBdr>
        </w:div>
        <w:div w:id="129904748">
          <w:marLeft w:val="0"/>
          <w:marRight w:val="0"/>
          <w:marTop w:val="0"/>
          <w:marBottom w:val="0"/>
          <w:divBdr>
            <w:top w:val="none" w:sz="0" w:space="0" w:color="auto"/>
            <w:left w:val="none" w:sz="0" w:space="0" w:color="auto"/>
            <w:bottom w:val="none" w:sz="0" w:space="0" w:color="auto"/>
            <w:right w:val="none" w:sz="0" w:space="0" w:color="auto"/>
          </w:divBdr>
        </w:div>
        <w:div w:id="1034233230">
          <w:marLeft w:val="0"/>
          <w:marRight w:val="0"/>
          <w:marTop w:val="0"/>
          <w:marBottom w:val="0"/>
          <w:divBdr>
            <w:top w:val="none" w:sz="0" w:space="0" w:color="auto"/>
            <w:left w:val="none" w:sz="0" w:space="0" w:color="auto"/>
            <w:bottom w:val="none" w:sz="0" w:space="0" w:color="auto"/>
            <w:right w:val="none" w:sz="0" w:space="0" w:color="auto"/>
          </w:divBdr>
        </w:div>
        <w:div w:id="1076632355">
          <w:marLeft w:val="0"/>
          <w:marRight w:val="0"/>
          <w:marTop w:val="0"/>
          <w:marBottom w:val="0"/>
          <w:divBdr>
            <w:top w:val="none" w:sz="0" w:space="0" w:color="auto"/>
            <w:left w:val="none" w:sz="0" w:space="0" w:color="auto"/>
            <w:bottom w:val="none" w:sz="0" w:space="0" w:color="auto"/>
            <w:right w:val="none" w:sz="0" w:space="0" w:color="auto"/>
          </w:divBdr>
        </w:div>
        <w:div w:id="245266974">
          <w:marLeft w:val="0"/>
          <w:marRight w:val="0"/>
          <w:marTop w:val="0"/>
          <w:marBottom w:val="0"/>
          <w:divBdr>
            <w:top w:val="none" w:sz="0" w:space="0" w:color="auto"/>
            <w:left w:val="none" w:sz="0" w:space="0" w:color="auto"/>
            <w:bottom w:val="none" w:sz="0" w:space="0" w:color="auto"/>
            <w:right w:val="none" w:sz="0" w:space="0" w:color="auto"/>
          </w:divBdr>
        </w:div>
        <w:div w:id="182060270">
          <w:marLeft w:val="0"/>
          <w:marRight w:val="0"/>
          <w:marTop w:val="0"/>
          <w:marBottom w:val="0"/>
          <w:divBdr>
            <w:top w:val="none" w:sz="0" w:space="0" w:color="auto"/>
            <w:left w:val="none" w:sz="0" w:space="0" w:color="auto"/>
            <w:bottom w:val="none" w:sz="0" w:space="0" w:color="auto"/>
            <w:right w:val="none" w:sz="0" w:space="0" w:color="auto"/>
          </w:divBdr>
        </w:div>
        <w:div w:id="545534745">
          <w:marLeft w:val="0"/>
          <w:marRight w:val="0"/>
          <w:marTop w:val="0"/>
          <w:marBottom w:val="0"/>
          <w:divBdr>
            <w:top w:val="none" w:sz="0" w:space="0" w:color="auto"/>
            <w:left w:val="none" w:sz="0" w:space="0" w:color="auto"/>
            <w:bottom w:val="none" w:sz="0" w:space="0" w:color="auto"/>
            <w:right w:val="none" w:sz="0" w:space="0" w:color="auto"/>
          </w:divBdr>
        </w:div>
        <w:div w:id="1769959368">
          <w:marLeft w:val="0"/>
          <w:marRight w:val="0"/>
          <w:marTop w:val="0"/>
          <w:marBottom w:val="0"/>
          <w:divBdr>
            <w:top w:val="none" w:sz="0" w:space="0" w:color="auto"/>
            <w:left w:val="none" w:sz="0" w:space="0" w:color="auto"/>
            <w:bottom w:val="none" w:sz="0" w:space="0" w:color="auto"/>
            <w:right w:val="none" w:sz="0" w:space="0" w:color="auto"/>
          </w:divBdr>
        </w:div>
        <w:div w:id="1948656505">
          <w:marLeft w:val="0"/>
          <w:marRight w:val="0"/>
          <w:marTop w:val="0"/>
          <w:marBottom w:val="0"/>
          <w:divBdr>
            <w:top w:val="none" w:sz="0" w:space="0" w:color="auto"/>
            <w:left w:val="none" w:sz="0" w:space="0" w:color="auto"/>
            <w:bottom w:val="none" w:sz="0" w:space="0" w:color="auto"/>
            <w:right w:val="none" w:sz="0" w:space="0" w:color="auto"/>
          </w:divBdr>
        </w:div>
        <w:div w:id="1824808011">
          <w:marLeft w:val="0"/>
          <w:marRight w:val="0"/>
          <w:marTop w:val="0"/>
          <w:marBottom w:val="0"/>
          <w:divBdr>
            <w:top w:val="none" w:sz="0" w:space="0" w:color="auto"/>
            <w:left w:val="none" w:sz="0" w:space="0" w:color="auto"/>
            <w:bottom w:val="none" w:sz="0" w:space="0" w:color="auto"/>
            <w:right w:val="none" w:sz="0" w:space="0" w:color="auto"/>
          </w:divBdr>
        </w:div>
      </w:divsChild>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760516654">
      <w:bodyDiv w:val="1"/>
      <w:marLeft w:val="0"/>
      <w:marRight w:val="0"/>
      <w:marTop w:val="0"/>
      <w:marBottom w:val="0"/>
      <w:divBdr>
        <w:top w:val="none" w:sz="0" w:space="0" w:color="auto"/>
        <w:left w:val="none" w:sz="0" w:space="0" w:color="auto"/>
        <w:bottom w:val="none" w:sz="0" w:space="0" w:color="auto"/>
        <w:right w:val="none" w:sz="0" w:space="0" w:color="auto"/>
      </w:divBdr>
    </w:div>
    <w:div w:id="1931307821">
      <w:bodyDiv w:val="1"/>
      <w:marLeft w:val="0"/>
      <w:marRight w:val="0"/>
      <w:marTop w:val="0"/>
      <w:marBottom w:val="0"/>
      <w:divBdr>
        <w:top w:val="none" w:sz="0" w:space="0" w:color="auto"/>
        <w:left w:val="none" w:sz="0" w:space="0" w:color="auto"/>
        <w:bottom w:val="none" w:sz="0" w:space="0" w:color="auto"/>
        <w:right w:val="none" w:sz="0" w:space="0" w:color="auto"/>
      </w:divBdr>
      <w:divsChild>
        <w:div w:id="1567303645">
          <w:marLeft w:val="0"/>
          <w:marRight w:val="0"/>
          <w:marTop w:val="0"/>
          <w:marBottom w:val="0"/>
          <w:divBdr>
            <w:top w:val="none" w:sz="0" w:space="0" w:color="auto"/>
            <w:left w:val="none" w:sz="0" w:space="0" w:color="auto"/>
            <w:bottom w:val="none" w:sz="0" w:space="0" w:color="auto"/>
            <w:right w:val="none" w:sz="0" w:space="0" w:color="auto"/>
          </w:divBdr>
        </w:div>
        <w:div w:id="1594585449">
          <w:marLeft w:val="0"/>
          <w:marRight w:val="0"/>
          <w:marTop w:val="0"/>
          <w:marBottom w:val="0"/>
          <w:divBdr>
            <w:top w:val="none" w:sz="0" w:space="0" w:color="auto"/>
            <w:left w:val="none" w:sz="0" w:space="0" w:color="auto"/>
            <w:bottom w:val="none" w:sz="0" w:space="0" w:color="auto"/>
            <w:right w:val="none" w:sz="0" w:space="0" w:color="auto"/>
          </w:divBdr>
        </w:div>
        <w:div w:id="1871145985">
          <w:marLeft w:val="0"/>
          <w:marRight w:val="0"/>
          <w:marTop w:val="0"/>
          <w:marBottom w:val="0"/>
          <w:divBdr>
            <w:top w:val="none" w:sz="0" w:space="0" w:color="auto"/>
            <w:left w:val="none" w:sz="0" w:space="0" w:color="auto"/>
            <w:bottom w:val="none" w:sz="0" w:space="0" w:color="auto"/>
            <w:right w:val="none" w:sz="0" w:space="0" w:color="auto"/>
          </w:divBdr>
        </w:div>
        <w:div w:id="111292788">
          <w:marLeft w:val="0"/>
          <w:marRight w:val="0"/>
          <w:marTop w:val="0"/>
          <w:marBottom w:val="0"/>
          <w:divBdr>
            <w:top w:val="none" w:sz="0" w:space="0" w:color="auto"/>
            <w:left w:val="none" w:sz="0" w:space="0" w:color="auto"/>
            <w:bottom w:val="none" w:sz="0" w:space="0" w:color="auto"/>
            <w:right w:val="none" w:sz="0" w:space="0" w:color="auto"/>
          </w:divBdr>
        </w:div>
        <w:div w:id="925964731">
          <w:marLeft w:val="0"/>
          <w:marRight w:val="0"/>
          <w:marTop w:val="0"/>
          <w:marBottom w:val="0"/>
          <w:divBdr>
            <w:top w:val="none" w:sz="0" w:space="0" w:color="auto"/>
            <w:left w:val="none" w:sz="0" w:space="0" w:color="auto"/>
            <w:bottom w:val="none" w:sz="0" w:space="0" w:color="auto"/>
            <w:right w:val="none" w:sz="0" w:space="0" w:color="auto"/>
          </w:divBdr>
        </w:div>
        <w:div w:id="747966175">
          <w:marLeft w:val="0"/>
          <w:marRight w:val="0"/>
          <w:marTop w:val="0"/>
          <w:marBottom w:val="0"/>
          <w:divBdr>
            <w:top w:val="none" w:sz="0" w:space="0" w:color="auto"/>
            <w:left w:val="none" w:sz="0" w:space="0" w:color="auto"/>
            <w:bottom w:val="none" w:sz="0" w:space="0" w:color="auto"/>
            <w:right w:val="none" w:sz="0" w:space="0" w:color="auto"/>
          </w:divBdr>
        </w:div>
        <w:div w:id="536968911">
          <w:marLeft w:val="0"/>
          <w:marRight w:val="0"/>
          <w:marTop w:val="0"/>
          <w:marBottom w:val="0"/>
          <w:divBdr>
            <w:top w:val="none" w:sz="0" w:space="0" w:color="auto"/>
            <w:left w:val="none" w:sz="0" w:space="0" w:color="auto"/>
            <w:bottom w:val="none" w:sz="0" w:space="0" w:color="auto"/>
            <w:right w:val="none" w:sz="0" w:space="0" w:color="auto"/>
          </w:divBdr>
        </w:div>
        <w:div w:id="1802965741">
          <w:marLeft w:val="0"/>
          <w:marRight w:val="0"/>
          <w:marTop w:val="0"/>
          <w:marBottom w:val="0"/>
          <w:divBdr>
            <w:top w:val="none" w:sz="0" w:space="0" w:color="auto"/>
            <w:left w:val="none" w:sz="0" w:space="0" w:color="auto"/>
            <w:bottom w:val="none" w:sz="0" w:space="0" w:color="auto"/>
            <w:right w:val="none" w:sz="0" w:space="0" w:color="auto"/>
          </w:divBdr>
        </w:div>
        <w:div w:id="363018692">
          <w:marLeft w:val="0"/>
          <w:marRight w:val="0"/>
          <w:marTop w:val="0"/>
          <w:marBottom w:val="0"/>
          <w:divBdr>
            <w:top w:val="none" w:sz="0" w:space="0" w:color="auto"/>
            <w:left w:val="none" w:sz="0" w:space="0" w:color="auto"/>
            <w:bottom w:val="none" w:sz="0" w:space="0" w:color="auto"/>
            <w:right w:val="none" w:sz="0" w:space="0" w:color="auto"/>
          </w:divBdr>
        </w:div>
        <w:div w:id="610743891">
          <w:marLeft w:val="0"/>
          <w:marRight w:val="0"/>
          <w:marTop w:val="0"/>
          <w:marBottom w:val="0"/>
          <w:divBdr>
            <w:top w:val="none" w:sz="0" w:space="0" w:color="auto"/>
            <w:left w:val="none" w:sz="0" w:space="0" w:color="auto"/>
            <w:bottom w:val="none" w:sz="0" w:space="0" w:color="auto"/>
            <w:right w:val="none" w:sz="0" w:space="0" w:color="auto"/>
          </w:divBdr>
        </w:div>
        <w:div w:id="436828709">
          <w:marLeft w:val="0"/>
          <w:marRight w:val="0"/>
          <w:marTop w:val="0"/>
          <w:marBottom w:val="0"/>
          <w:divBdr>
            <w:top w:val="none" w:sz="0" w:space="0" w:color="auto"/>
            <w:left w:val="none" w:sz="0" w:space="0" w:color="auto"/>
            <w:bottom w:val="none" w:sz="0" w:space="0" w:color="auto"/>
            <w:right w:val="none" w:sz="0" w:space="0" w:color="auto"/>
          </w:divBdr>
        </w:div>
        <w:div w:id="363599276">
          <w:marLeft w:val="0"/>
          <w:marRight w:val="0"/>
          <w:marTop w:val="0"/>
          <w:marBottom w:val="0"/>
          <w:divBdr>
            <w:top w:val="none" w:sz="0" w:space="0" w:color="auto"/>
            <w:left w:val="none" w:sz="0" w:space="0" w:color="auto"/>
            <w:bottom w:val="none" w:sz="0" w:space="0" w:color="auto"/>
            <w:right w:val="none" w:sz="0" w:space="0" w:color="auto"/>
          </w:divBdr>
        </w:div>
        <w:div w:id="1750540797">
          <w:marLeft w:val="0"/>
          <w:marRight w:val="0"/>
          <w:marTop w:val="0"/>
          <w:marBottom w:val="0"/>
          <w:divBdr>
            <w:top w:val="none" w:sz="0" w:space="0" w:color="auto"/>
            <w:left w:val="none" w:sz="0" w:space="0" w:color="auto"/>
            <w:bottom w:val="none" w:sz="0" w:space="0" w:color="auto"/>
            <w:right w:val="none" w:sz="0" w:space="0" w:color="auto"/>
          </w:divBdr>
        </w:div>
      </w:divsChild>
    </w:div>
    <w:div w:id="1979190678">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7771</Words>
  <Characters>44300</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GOZZAKUP2</cp:lastModifiedBy>
  <cp:revision>16</cp:revision>
  <cp:lastPrinted>2020-01-31T05:44:00Z</cp:lastPrinted>
  <dcterms:created xsi:type="dcterms:W3CDTF">2020-01-30T05:29:00Z</dcterms:created>
  <dcterms:modified xsi:type="dcterms:W3CDTF">2020-01-31T06:08:00Z</dcterms:modified>
</cp:coreProperties>
</file>